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E3" w:rsidRPr="00153407" w:rsidRDefault="002E58E3">
      <w:pPr>
        <w:pStyle w:val="Title"/>
        <w:tabs>
          <w:tab w:val="left" w:pos="432"/>
          <w:tab w:val="left" w:pos="864"/>
          <w:tab w:val="left" w:pos="1296"/>
          <w:tab w:val="left" w:pos="1728"/>
          <w:tab w:val="left" w:pos="2160"/>
          <w:tab w:val="left" w:pos="2592"/>
          <w:tab w:val="left" w:pos="3024"/>
        </w:tabs>
        <w:rPr>
          <w:rFonts w:ascii="Arial" w:hAnsi="Arial" w:cs="Arial"/>
        </w:rPr>
      </w:pPr>
      <w:bookmarkStart w:id="0" w:name="_GoBack"/>
      <w:bookmarkEnd w:id="0"/>
      <w:r w:rsidRPr="00153407">
        <w:rPr>
          <w:rFonts w:ascii="Arial" w:hAnsi="Arial" w:cs="Arial"/>
        </w:rPr>
        <w:t xml:space="preserve">Addendum # </w:t>
      </w:r>
      <w:r w:rsidR="00B02645">
        <w:rPr>
          <w:rFonts w:ascii="Arial" w:hAnsi="Arial" w:cs="Arial"/>
        </w:rPr>
        <w:t>1 to Informal Solicitation No. 5016</w:t>
      </w:r>
    </w:p>
    <w:p w:rsidR="002E58E3" w:rsidRPr="00153407" w:rsidRDefault="002E58E3">
      <w:pPr>
        <w:tabs>
          <w:tab w:val="left" w:pos="432"/>
          <w:tab w:val="left" w:pos="864"/>
          <w:tab w:val="left" w:pos="1296"/>
          <w:tab w:val="left" w:pos="1728"/>
          <w:tab w:val="left" w:pos="2160"/>
          <w:tab w:val="left" w:pos="2592"/>
          <w:tab w:val="left" w:pos="3024"/>
        </w:tabs>
        <w:jc w:val="center"/>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jc w:val="center"/>
        <w:rPr>
          <w:rFonts w:ascii="Arial" w:hAnsi="Arial" w:cs="Arial"/>
        </w:rPr>
      </w:pPr>
      <w:r w:rsidRPr="00153407">
        <w:rPr>
          <w:rFonts w:ascii="Arial" w:hAnsi="Arial" w:cs="Arial"/>
        </w:rPr>
        <w:t>for</w:t>
      </w:r>
    </w:p>
    <w:p w:rsidR="002E58E3" w:rsidRPr="00B02645" w:rsidRDefault="00B02645" w:rsidP="00B02645">
      <w:pPr>
        <w:tabs>
          <w:tab w:val="left" w:pos="432"/>
          <w:tab w:val="left" w:pos="864"/>
          <w:tab w:val="left" w:pos="1296"/>
          <w:tab w:val="left" w:pos="1728"/>
          <w:tab w:val="left" w:pos="2160"/>
          <w:tab w:val="left" w:pos="2592"/>
          <w:tab w:val="left" w:pos="3024"/>
        </w:tabs>
        <w:spacing w:before="120" w:after="120"/>
        <w:jc w:val="center"/>
        <w:rPr>
          <w:rFonts w:ascii="Arial" w:hAnsi="Arial" w:cs="Arial"/>
          <w:b/>
        </w:rPr>
      </w:pPr>
      <w:r w:rsidRPr="00B02645">
        <w:rPr>
          <w:rFonts w:ascii="Arial" w:hAnsi="Arial" w:cs="Arial"/>
          <w:b/>
        </w:rPr>
        <w:t>Yesler Terrace Block 5 Hazardous Material Testing and Consulting Services</w:t>
      </w:r>
    </w:p>
    <w:p w:rsidR="002E58E3" w:rsidRDefault="002E58E3">
      <w:pPr>
        <w:pStyle w:val="Header"/>
        <w:tabs>
          <w:tab w:val="clear" w:pos="4320"/>
          <w:tab w:val="clear" w:pos="8640"/>
          <w:tab w:val="left" w:pos="432"/>
          <w:tab w:val="left" w:pos="864"/>
          <w:tab w:val="left" w:pos="1296"/>
          <w:tab w:val="left" w:pos="1728"/>
          <w:tab w:val="left" w:pos="2160"/>
          <w:tab w:val="left" w:pos="2592"/>
          <w:tab w:val="left" w:pos="3024"/>
        </w:tabs>
        <w:rPr>
          <w:rFonts w:cs="Arial"/>
        </w:rPr>
      </w:pPr>
    </w:p>
    <w:p w:rsidR="0067718D" w:rsidRPr="00153407" w:rsidRDefault="0067718D">
      <w:pPr>
        <w:pStyle w:val="Header"/>
        <w:tabs>
          <w:tab w:val="clear" w:pos="4320"/>
          <w:tab w:val="clear" w:pos="8640"/>
          <w:tab w:val="left" w:pos="432"/>
          <w:tab w:val="left" w:pos="864"/>
          <w:tab w:val="left" w:pos="1296"/>
          <w:tab w:val="left" w:pos="1728"/>
          <w:tab w:val="left" w:pos="2160"/>
          <w:tab w:val="left" w:pos="2592"/>
          <w:tab w:val="left" w:pos="3024"/>
        </w:tabs>
        <w:rPr>
          <w:rFonts w:cs="Arial"/>
        </w:rPr>
      </w:pPr>
    </w:p>
    <w:p w:rsidR="002E58E3" w:rsidRPr="00153407" w:rsidRDefault="002E58E3">
      <w:pPr>
        <w:pStyle w:val="Heading1"/>
        <w:tabs>
          <w:tab w:val="left" w:pos="432"/>
          <w:tab w:val="left" w:pos="864"/>
          <w:tab w:val="left" w:pos="1296"/>
          <w:tab w:val="left" w:pos="1728"/>
          <w:tab w:val="left" w:pos="2160"/>
          <w:tab w:val="left" w:pos="2592"/>
          <w:tab w:val="left" w:pos="3024"/>
        </w:tabs>
        <w:rPr>
          <w:rFonts w:ascii="Arial" w:hAnsi="Arial" w:cs="Arial"/>
          <w:sz w:val="24"/>
        </w:rPr>
      </w:pPr>
      <w:r w:rsidRPr="00153407">
        <w:rPr>
          <w:rFonts w:ascii="Arial" w:hAnsi="Arial" w:cs="Arial"/>
          <w:sz w:val="24"/>
        </w:rPr>
        <w:t>Date of Addendum #</w:t>
      </w:r>
      <w:r w:rsidR="00005676" w:rsidRPr="00153407">
        <w:rPr>
          <w:rFonts w:ascii="Arial" w:hAnsi="Arial" w:cs="Arial"/>
          <w:sz w:val="24"/>
        </w:rPr>
        <w:t xml:space="preserve"> </w:t>
      </w:r>
      <w:r w:rsidR="00B02645">
        <w:rPr>
          <w:rFonts w:ascii="Arial" w:hAnsi="Arial" w:cs="Arial"/>
          <w:sz w:val="24"/>
        </w:rPr>
        <w:t>1</w:t>
      </w:r>
      <w:r w:rsidRPr="00153407">
        <w:rPr>
          <w:rFonts w:ascii="Arial" w:hAnsi="Arial" w:cs="Arial"/>
          <w:sz w:val="24"/>
        </w:rPr>
        <w:t xml:space="preserve">:  </w:t>
      </w:r>
      <w:r w:rsidR="0067718D">
        <w:rPr>
          <w:rFonts w:ascii="Arial" w:hAnsi="Arial" w:cs="Arial"/>
          <w:sz w:val="24"/>
        </w:rPr>
        <w:t>September 18, 2017</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r w:rsidRPr="00153407">
        <w:rPr>
          <w:rFonts w:ascii="Arial" w:hAnsi="Arial" w:cs="Arial"/>
        </w:rPr>
        <w:t xml:space="preserve">The </w:t>
      </w:r>
      <w:r w:rsidR="00B02645">
        <w:rPr>
          <w:rFonts w:ascii="Arial" w:hAnsi="Arial" w:cs="Arial"/>
        </w:rPr>
        <w:t xml:space="preserve">Informal Solicitation </w:t>
      </w:r>
      <w:r w:rsidR="00005676" w:rsidRPr="00153407">
        <w:rPr>
          <w:rFonts w:ascii="Arial" w:hAnsi="Arial" w:cs="Arial"/>
        </w:rPr>
        <w:t>for</w:t>
      </w:r>
      <w:r w:rsidRPr="00153407">
        <w:rPr>
          <w:rFonts w:ascii="Arial" w:hAnsi="Arial" w:cs="Arial"/>
        </w:rPr>
        <w:t xml:space="preserve"> the above named project is amended as noted in this Addendum.  This Addendum consists of</w:t>
      </w:r>
      <w:r w:rsidR="0067718D">
        <w:rPr>
          <w:rFonts w:ascii="Arial" w:hAnsi="Arial" w:cs="Arial"/>
        </w:rPr>
        <w:t xml:space="preserve"> 3 pages.</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r w:rsidRPr="00153407">
        <w:rPr>
          <w:rFonts w:ascii="Arial" w:hAnsi="Arial" w:cs="Arial"/>
        </w:rPr>
        <w:t xml:space="preserve">This Addendum </w:t>
      </w:r>
      <w:r w:rsidR="00005676" w:rsidRPr="00153407">
        <w:rPr>
          <w:rFonts w:ascii="Arial" w:hAnsi="Arial" w:cs="Arial"/>
        </w:rPr>
        <w:t>lists questions received and SHA’</w:t>
      </w:r>
      <w:r w:rsidR="00F71A1B" w:rsidRPr="00153407">
        <w:rPr>
          <w:rFonts w:ascii="Arial" w:hAnsi="Arial" w:cs="Arial"/>
        </w:rPr>
        <w:t>s responses</w:t>
      </w:r>
      <w:r w:rsidRPr="00153407">
        <w:rPr>
          <w:rFonts w:ascii="Arial" w:hAnsi="Arial" w:cs="Arial"/>
        </w:rPr>
        <w:t>.</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rPr>
        <w:t>The following is a list of questions received and SHA’s responses to those questions.</w:t>
      </w: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p>
    <w:p w:rsidR="0027593F" w:rsidRPr="0027593F" w:rsidRDefault="00F71A1B" w:rsidP="0027593F">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u w:val="single"/>
        </w:rPr>
        <w:t>Question 1.</w:t>
      </w:r>
      <w:r w:rsidRPr="00153407">
        <w:rPr>
          <w:rFonts w:ascii="Arial" w:hAnsi="Arial" w:cs="Arial"/>
        </w:rPr>
        <w:t xml:space="preserve">  </w:t>
      </w:r>
      <w:r w:rsidR="0027593F" w:rsidRPr="0027593F">
        <w:rPr>
          <w:rFonts w:ascii="Arial" w:hAnsi="Arial" w:cs="Arial"/>
        </w:rPr>
        <w:t xml:space="preserve">On Page 4 of the solicitation, “Criminal Background Investigation.” </w:t>
      </w:r>
    </w:p>
    <w:p w:rsidR="00F71A1B" w:rsidRPr="00153407" w:rsidRDefault="0027593F" w:rsidP="0027593F">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27593F">
        <w:rPr>
          <w:rFonts w:ascii="Arial" w:hAnsi="Arial" w:cs="Arial"/>
        </w:rPr>
        <w:t>Do you expect the criminal background checks will be required?</w:t>
      </w:r>
    </w:p>
    <w:p w:rsidR="00F71A1B" w:rsidRPr="00B02645"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27593F" w:rsidRPr="0027593F">
        <w:rPr>
          <w:rFonts w:ascii="Arial" w:hAnsi="Arial" w:cs="Arial"/>
          <w:i/>
        </w:rPr>
        <w:t>The criminal background checks will be required for any of your staff that enter residential units that are occupied.</w:t>
      </w:r>
    </w:p>
    <w:p w:rsidR="00F71A1B" w:rsidRPr="00B02645"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u w:val="single"/>
        </w:rPr>
        <w:t>Question 2.</w:t>
      </w:r>
      <w:r w:rsidRPr="00153407">
        <w:rPr>
          <w:rFonts w:ascii="Arial" w:hAnsi="Arial" w:cs="Arial"/>
        </w:rPr>
        <w:t xml:space="preserve">  </w:t>
      </w:r>
      <w:r w:rsidR="00B02645" w:rsidRPr="00B02645">
        <w:rPr>
          <w:rFonts w:ascii="Arial" w:hAnsi="Arial" w:cs="Arial"/>
        </w:rPr>
        <w:t>Part II of the Scope of Services includes “Implementing medical monitoring procedure”. This is not something typically done be a consultant for another employer. Can you please clarify this scope item?</w:t>
      </w:r>
    </w:p>
    <w:p w:rsidR="00F71A1B" w:rsidRPr="00B02645"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A77298">
        <w:rPr>
          <w:rFonts w:ascii="Arial" w:hAnsi="Arial" w:cs="Arial"/>
          <w:i/>
        </w:rPr>
        <w:t>The selected Consultant shall identify and implement a medical monitoring protocol for the Abatement Contractor to follow.</w:t>
      </w:r>
    </w:p>
    <w:p w:rsidR="00B02645" w:rsidRPr="00B02645"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B02645" w:rsidRPr="00153407"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u w:val="single"/>
        </w:rPr>
        <w:t xml:space="preserve">Question </w:t>
      </w:r>
      <w:r>
        <w:rPr>
          <w:rFonts w:ascii="Arial" w:hAnsi="Arial" w:cs="Arial"/>
          <w:u w:val="single"/>
        </w:rPr>
        <w:t>3</w:t>
      </w:r>
      <w:r w:rsidRPr="00153407">
        <w:rPr>
          <w:rFonts w:ascii="Arial" w:hAnsi="Arial" w:cs="Arial"/>
          <w:u w:val="single"/>
        </w:rPr>
        <w:t>.</w:t>
      </w:r>
      <w:r w:rsidRPr="00153407">
        <w:rPr>
          <w:rFonts w:ascii="Arial" w:hAnsi="Arial" w:cs="Arial"/>
        </w:rPr>
        <w:t xml:space="preserve">  </w:t>
      </w:r>
      <w:r w:rsidRPr="00B02645">
        <w:rPr>
          <w:rFonts w:ascii="Arial" w:hAnsi="Arial" w:cs="Arial"/>
        </w:rPr>
        <w:t>On page 6 of attachment A, under Part I, bullet point 5, it states that “The reports shall include recommendations for abatement, and the design and estimated cost to abate hazardous materials.” “Design typically refers to the development of plans and specifications (which is related to Part III of Attachment A). The “design” is typically not part of the HBM Survey report. Please clarify the use of “design” in this bullet point.</w:t>
      </w:r>
    </w:p>
    <w:p w:rsidR="00B02645" w:rsidRPr="00B02645"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B02645" w:rsidRPr="00153407"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A77298">
        <w:rPr>
          <w:rFonts w:ascii="Arial" w:hAnsi="Arial" w:cs="Arial"/>
          <w:i/>
        </w:rPr>
        <w:t>The selected Consultant shall provide the Owner with an anticipated design of abatement activities and estimated costs to abate the materials per the survey.</w:t>
      </w:r>
    </w:p>
    <w:p w:rsidR="00B02645" w:rsidRPr="00B02645"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B02645" w:rsidRPr="00153407"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t>Question 4</w:t>
      </w:r>
      <w:r w:rsidRPr="00153407">
        <w:rPr>
          <w:rFonts w:ascii="Arial" w:hAnsi="Arial" w:cs="Arial"/>
          <w:u w:val="single"/>
        </w:rPr>
        <w:t>.</w:t>
      </w:r>
      <w:r w:rsidRPr="00153407">
        <w:rPr>
          <w:rFonts w:ascii="Arial" w:hAnsi="Arial" w:cs="Arial"/>
        </w:rPr>
        <w:t xml:space="preserve">  </w:t>
      </w:r>
      <w:r w:rsidRPr="00B02645">
        <w:rPr>
          <w:rFonts w:ascii="Arial" w:hAnsi="Arial" w:cs="Arial"/>
        </w:rPr>
        <w:t>On page 7 of Attachment A, under Part III, bullet point 2, it states that “the Proposer shall provide abatement plan development”. Does this refer to abatement plans as in abatement drawings showing locations of HBMs? In bullet point 2 of the “Deliverables” section, it states “Provide review of Owner provided plans…” indicating that abatement plans will be developed by the Owner and only reviewed by the Consultant. Please clarify whether or not one of the consultant responsibilities is development of abatement plans/drawings as part of the bid package.</w:t>
      </w:r>
    </w:p>
    <w:p w:rsidR="00B02645" w:rsidRPr="00B02645"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B02645" w:rsidRPr="00153407"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A77298">
        <w:rPr>
          <w:rFonts w:ascii="Arial" w:hAnsi="Arial" w:cs="Arial"/>
          <w:i/>
        </w:rPr>
        <w:t>The selected Consultant shall review Owner provided demolition drawings and also provide floor plans where all the HBM’s are found.</w:t>
      </w:r>
    </w:p>
    <w:p w:rsidR="00B02645" w:rsidRPr="00B02645"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B02645" w:rsidRPr="00153407"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lastRenderedPageBreak/>
        <w:t>Question 5</w:t>
      </w:r>
      <w:r w:rsidRPr="00153407">
        <w:rPr>
          <w:rFonts w:ascii="Arial" w:hAnsi="Arial" w:cs="Arial"/>
          <w:u w:val="single"/>
        </w:rPr>
        <w:t>.</w:t>
      </w:r>
      <w:r w:rsidRPr="00153407">
        <w:rPr>
          <w:rFonts w:ascii="Arial" w:hAnsi="Arial" w:cs="Arial"/>
        </w:rPr>
        <w:t xml:space="preserve">  </w:t>
      </w:r>
      <w:r w:rsidRPr="00B02645">
        <w:rPr>
          <w:rFonts w:ascii="Arial" w:hAnsi="Arial" w:cs="Arial"/>
        </w:rPr>
        <w:t>Can you provide more information for the “laundry room”? Is this a separate stand-alone structure and what is the square footage of this portion of the project area?</w:t>
      </w:r>
    </w:p>
    <w:p w:rsidR="00B02645" w:rsidRPr="00B02645"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B02645" w:rsidRPr="00153407"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A77298">
        <w:rPr>
          <w:rFonts w:ascii="Arial" w:hAnsi="Arial" w:cs="Arial"/>
          <w:i/>
        </w:rPr>
        <w:t>It is a stand-alone building and is about 400 square feet.</w:t>
      </w:r>
    </w:p>
    <w:p w:rsidR="00B02645" w:rsidRPr="00B02645"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B02645" w:rsidRPr="00153407"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t>Question 6</w:t>
      </w:r>
      <w:r w:rsidRPr="00153407">
        <w:rPr>
          <w:rFonts w:ascii="Arial" w:hAnsi="Arial" w:cs="Arial"/>
          <w:u w:val="single"/>
        </w:rPr>
        <w:t>.</w:t>
      </w:r>
      <w:r w:rsidRPr="00153407">
        <w:rPr>
          <w:rFonts w:ascii="Arial" w:hAnsi="Arial" w:cs="Arial"/>
        </w:rPr>
        <w:t xml:space="preserve">  </w:t>
      </w:r>
      <w:r w:rsidR="00AC73E8" w:rsidRPr="00AC73E8">
        <w:rPr>
          <w:rFonts w:ascii="Arial" w:hAnsi="Arial" w:cs="Arial"/>
        </w:rPr>
        <w:t>Anticipated contract award and survey start timeline?</w:t>
      </w:r>
    </w:p>
    <w:p w:rsidR="00B02645" w:rsidRPr="00B02645"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B02645" w:rsidRPr="00153407"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445FFF">
        <w:rPr>
          <w:rFonts w:ascii="Arial" w:hAnsi="Arial" w:cs="Arial"/>
          <w:i/>
        </w:rPr>
        <w:t>The first week of October.</w:t>
      </w:r>
    </w:p>
    <w:p w:rsidR="00B02645" w:rsidRPr="00B02645"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B02645" w:rsidRPr="00153407"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t>Question 7</w:t>
      </w:r>
      <w:r w:rsidRPr="00153407">
        <w:rPr>
          <w:rFonts w:ascii="Arial" w:hAnsi="Arial" w:cs="Arial"/>
          <w:u w:val="single"/>
        </w:rPr>
        <w:t>.</w:t>
      </w:r>
      <w:r w:rsidRPr="00153407">
        <w:rPr>
          <w:rFonts w:ascii="Arial" w:hAnsi="Arial" w:cs="Arial"/>
        </w:rPr>
        <w:t xml:space="preserve">  </w:t>
      </w:r>
      <w:r w:rsidR="00EC6EB7" w:rsidRPr="00EC6EB7">
        <w:rPr>
          <w:rFonts w:ascii="Arial" w:hAnsi="Arial" w:cs="Arial"/>
        </w:rPr>
        <w:t>I understand some units are occupied.  Will SHA coordinate access to all the occupied units so the firm can progress with the expected timeline?</w:t>
      </w:r>
    </w:p>
    <w:p w:rsidR="00B02645" w:rsidRPr="00B02645"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B02645" w:rsidRPr="00153407"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445FFF">
        <w:rPr>
          <w:rFonts w:ascii="Arial" w:hAnsi="Arial" w:cs="Arial"/>
          <w:i/>
        </w:rPr>
        <w:t>Yes.</w:t>
      </w:r>
    </w:p>
    <w:p w:rsidR="00B02645" w:rsidRPr="00B02645"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B02645" w:rsidRPr="00153407"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t>Question 8</w:t>
      </w:r>
      <w:r w:rsidRPr="00153407">
        <w:rPr>
          <w:rFonts w:ascii="Arial" w:hAnsi="Arial" w:cs="Arial"/>
          <w:u w:val="single"/>
        </w:rPr>
        <w:t>.</w:t>
      </w:r>
      <w:r w:rsidRPr="00153407">
        <w:rPr>
          <w:rFonts w:ascii="Arial" w:hAnsi="Arial" w:cs="Arial"/>
        </w:rPr>
        <w:t xml:space="preserve">  </w:t>
      </w:r>
      <w:r w:rsidR="00EC6EB7" w:rsidRPr="00EC6EB7">
        <w:rPr>
          <w:rFonts w:ascii="Arial" w:hAnsi="Arial" w:cs="Arial"/>
        </w:rPr>
        <w:t>One report for each building (total 14 buildings plus laundry room)?</w:t>
      </w:r>
    </w:p>
    <w:p w:rsidR="00B02645" w:rsidRPr="00B02645"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B02645" w:rsidRPr="00153407" w:rsidRDefault="00B02645" w:rsidP="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445FFF">
        <w:rPr>
          <w:rFonts w:ascii="Arial" w:hAnsi="Arial" w:cs="Arial"/>
          <w:i/>
        </w:rPr>
        <w:t>That is correct.</w:t>
      </w:r>
    </w:p>
    <w:p w:rsidR="00EC6EB7" w:rsidRPr="00B02645"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EC6EB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t xml:space="preserve">Question </w:t>
      </w:r>
      <w:r w:rsidR="00445FFF">
        <w:rPr>
          <w:rFonts w:ascii="Arial" w:hAnsi="Arial" w:cs="Arial"/>
          <w:u w:val="single"/>
        </w:rPr>
        <w:t>9</w:t>
      </w:r>
      <w:r w:rsidRPr="00153407">
        <w:rPr>
          <w:rFonts w:ascii="Arial" w:hAnsi="Arial" w:cs="Arial"/>
          <w:u w:val="single"/>
        </w:rPr>
        <w:t>.</w:t>
      </w:r>
      <w:r w:rsidRPr="00153407">
        <w:rPr>
          <w:rFonts w:ascii="Arial" w:hAnsi="Arial" w:cs="Arial"/>
        </w:rPr>
        <w:t xml:space="preserve">  </w:t>
      </w:r>
      <w:r w:rsidRPr="00EC6EB7">
        <w:rPr>
          <w:rFonts w:ascii="Arial" w:hAnsi="Arial" w:cs="Arial"/>
        </w:rPr>
        <w:t>4 soil samples per building (one composite soil sample per side of each building)?</w:t>
      </w:r>
    </w:p>
    <w:p w:rsidR="00EC6EB7" w:rsidRPr="00EC6EB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EC6EB7" w:rsidRPr="0015340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445FFF">
        <w:rPr>
          <w:rFonts w:ascii="Arial" w:hAnsi="Arial" w:cs="Arial"/>
          <w:i/>
        </w:rPr>
        <w:t>That is correct.</w:t>
      </w:r>
    </w:p>
    <w:p w:rsidR="00EC6EB7" w:rsidRPr="00B02645"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EC6EB7" w:rsidRPr="0015340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t>Question 1</w:t>
      </w:r>
      <w:r w:rsidR="00445FFF">
        <w:rPr>
          <w:rFonts w:ascii="Arial" w:hAnsi="Arial" w:cs="Arial"/>
          <w:u w:val="single"/>
        </w:rPr>
        <w:t>0</w:t>
      </w:r>
      <w:r w:rsidRPr="00153407">
        <w:rPr>
          <w:rFonts w:ascii="Arial" w:hAnsi="Arial" w:cs="Arial"/>
          <w:u w:val="single"/>
        </w:rPr>
        <w:t>.</w:t>
      </w:r>
      <w:r w:rsidRPr="00153407">
        <w:rPr>
          <w:rFonts w:ascii="Arial" w:hAnsi="Arial" w:cs="Arial"/>
        </w:rPr>
        <w:t xml:space="preserve">  </w:t>
      </w:r>
      <w:r w:rsidRPr="00EC6EB7">
        <w:rPr>
          <w:rFonts w:ascii="Arial" w:hAnsi="Arial" w:cs="Arial"/>
        </w:rPr>
        <w:t>1 TCLP sample per building?</w:t>
      </w:r>
    </w:p>
    <w:p w:rsidR="00EC6EB7" w:rsidRPr="00B02645"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EC6EB7" w:rsidRPr="0015340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445FFF">
        <w:rPr>
          <w:rFonts w:ascii="Arial" w:hAnsi="Arial" w:cs="Arial"/>
          <w:i/>
        </w:rPr>
        <w:t>That is correct.</w:t>
      </w:r>
    </w:p>
    <w:p w:rsidR="00EC6EB7" w:rsidRPr="00B02645"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EC6EB7" w:rsidRPr="0015340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t>Question 1</w:t>
      </w:r>
      <w:r w:rsidR="00445FFF">
        <w:rPr>
          <w:rFonts w:ascii="Arial" w:hAnsi="Arial" w:cs="Arial"/>
          <w:u w:val="single"/>
        </w:rPr>
        <w:t>1</w:t>
      </w:r>
      <w:r w:rsidRPr="00153407">
        <w:rPr>
          <w:rFonts w:ascii="Arial" w:hAnsi="Arial" w:cs="Arial"/>
          <w:u w:val="single"/>
        </w:rPr>
        <w:t>.</w:t>
      </w:r>
      <w:r w:rsidRPr="00153407">
        <w:rPr>
          <w:rFonts w:ascii="Arial" w:hAnsi="Arial" w:cs="Arial"/>
        </w:rPr>
        <w:t xml:space="preserve">  </w:t>
      </w:r>
      <w:r w:rsidRPr="00EC6EB7">
        <w:rPr>
          <w:rFonts w:ascii="Arial" w:hAnsi="Arial" w:cs="Arial"/>
        </w:rPr>
        <w:t>Expected turnaround time for each report after completion of site survey of each building?</w:t>
      </w:r>
    </w:p>
    <w:p w:rsidR="00EC6EB7" w:rsidRPr="00B02645"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EC6EB7" w:rsidRPr="0015340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445FFF">
        <w:rPr>
          <w:rFonts w:ascii="Arial" w:hAnsi="Arial" w:cs="Arial"/>
          <w:i/>
        </w:rPr>
        <w:t>One week.</w:t>
      </w:r>
    </w:p>
    <w:p w:rsidR="00EC6EB7" w:rsidRPr="00B02645"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EC6EB7" w:rsidRPr="0015340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t>Question 1</w:t>
      </w:r>
      <w:r w:rsidR="00445FFF">
        <w:rPr>
          <w:rFonts w:ascii="Arial" w:hAnsi="Arial" w:cs="Arial"/>
          <w:u w:val="single"/>
        </w:rPr>
        <w:t>2</w:t>
      </w:r>
      <w:r w:rsidRPr="00153407">
        <w:rPr>
          <w:rFonts w:ascii="Arial" w:hAnsi="Arial" w:cs="Arial"/>
          <w:u w:val="single"/>
        </w:rPr>
        <w:t>.</w:t>
      </w:r>
      <w:r w:rsidRPr="00153407">
        <w:rPr>
          <w:rFonts w:ascii="Arial" w:hAnsi="Arial" w:cs="Arial"/>
        </w:rPr>
        <w:t xml:space="preserve">  </w:t>
      </w:r>
      <w:r w:rsidRPr="00EC6EB7">
        <w:rPr>
          <w:rFonts w:ascii="Arial" w:hAnsi="Arial" w:cs="Arial"/>
        </w:rPr>
        <w:t>One abatement specification document for the entire development after completion of the site surveys or specifications per building?</w:t>
      </w:r>
    </w:p>
    <w:p w:rsidR="00EC6EB7" w:rsidRPr="00B02645"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EC6EB7" w:rsidRPr="0015340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445FFF">
        <w:rPr>
          <w:rFonts w:ascii="Arial" w:hAnsi="Arial" w:cs="Arial"/>
          <w:i/>
        </w:rPr>
        <w:t>One spec for entire site beginning with completion of one building survey and soil testing.  Spec will need to be general enough to cover all aspects of abatement.</w:t>
      </w:r>
    </w:p>
    <w:p w:rsidR="00EC6EB7" w:rsidRPr="00B02645"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EC6EB7" w:rsidRPr="0015340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t>Question 1</w:t>
      </w:r>
      <w:r w:rsidR="00445FFF">
        <w:rPr>
          <w:rFonts w:ascii="Arial" w:hAnsi="Arial" w:cs="Arial"/>
          <w:u w:val="single"/>
        </w:rPr>
        <w:t>3</w:t>
      </w:r>
      <w:r w:rsidRPr="00153407">
        <w:rPr>
          <w:rFonts w:ascii="Arial" w:hAnsi="Arial" w:cs="Arial"/>
          <w:u w:val="single"/>
        </w:rPr>
        <w:t>.</w:t>
      </w:r>
      <w:r w:rsidRPr="00153407">
        <w:rPr>
          <w:rFonts w:ascii="Arial" w:hAnsi="Arial" w:cs="Arial"/>
        </w:rPr>
        <w:t xml:space="preserve">  </w:t>
      </w:r>
      <w:r w:rsidRPr="00EC6EB7">
        <w:rPr>
          <w:rFonts w:ascii="Arial" w:hAnsi="Arial" w:cs="Arial"/>
        </w:rPr>
        <w:t>CAD abatement drawings needed?</w:t>
      </w:r>
    </w:p>
    <w:p w:rsidR="00EC6EB7" w:rsidRPr="00B02645"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EC6EB7" w:rsidRPr="0015340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445FFF">
        <w:rPr>
          <w:rFonts w:ascii="Arial" w:hAnsi="Arial" w:cs="Arial"/>
          <w:i/>
        </w:rPr>
        <w:t>No CADD drawings required.</w:t>
      </w:r>
    </w:p>
    <w:p w:rsidR="00EC6EB7" w:rsidRPr="00B02645"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EC6EB7" w:rsidRPr="0015340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t>Question 1</w:t>
      </w:r>
      <w:r w:rsidR="00445FFF">
        <w:rPr>
          <w:rFonts w:ascii="Arial" w:hAnsi="Arial" w:cs="Arial"/>
          <w:u w:val="single"/>
        </w:rPr>
        <w:t>4</w:t>
      </w:r>
      <w:r w:rsidRPr="00153407">
        <w:rPr>
          <w:rFonts w:ascii="Arial" w:hAnsi="Arial" w:cs="Arial"/>
          <w:u w:val="single"/>
        </w:rPr>
        <w:t>.</w:t>
      </w:r>
      <w:r w:rsidRPr="00153407">
        <w:rPr>
          <w:rFonts w:ascii="Arial" w:hAnsi="Arial" w:cs="Arial"/>
        </w:rPr>
        <w:t xml:space="preserve">  </w:t>
      </w:r>
      <w:r w:rsidR="00466B21" w:rsidRPr="00466B21">
        <w:rPr>
          <w:rFonts w:ascii="Arial" w:hAnsi="Arial" w:cs="Arial"/>
        </w:rPr>
        <w:t xml:space="preserve">Please clarify the intent </w:t>
      </w:r>
      <w:r w:rsidR="00466B21">
        <w:rPr>
          <w:rFonts w:ascii="Arial" w:hAnsi="Arial" w:cs="Arial"/>
        </w:rPr>
        <w:t xml:space="preserve">of </w:t>
      </w:r>
      <w:r w:rsidR="00466B21" w:rsidRPr="00466B21">
        <w:rPr>
          <w:rFonts w:ascii="Arial" w:hAnsi="Arial" w:cs="Arial"/>
        </w:rPr>
        <w:t>the requirement to “implement Medical Monitoring Procedures”.  We understand that firms are responsible for medical monitoring of its employees as required by regulation. Is this requirement intended to reflect participation in a medical monitoring program by the consultant (proposer) or some involvement with the medical monitoring program of the abatement contractor</w:t>
      </w:r>
      <w:r w:rsidR="00466B21">
        <w:rPr>
          <w:rFonts w:ascii="Arial" w:hAnsi="Arial" w:cs="Arial"/>
        </w:rPr>
        <w:t>?</w:t>
      </w:r>
    </w:p>
    <w:p w:rsidR="00EC6EB7" w:rsidRPr="00B02645"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EC6EB7" w:rsidRPr="0015340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AC56DC">
        <w:rPr>
          <w:rFonts w:ascii="Arial" w:hAnsi="Arial" w:cs="Arial"/>
          <w:i/>
        </w:rPr>
        <w:t xml:space="preserve">Proposer shall implement the program based on the HBM surveys and soil sampling results. The abatement contractor shall be responsible for following that </w:t>
      </w:r>
      <w:r w:rsidR="00AC56DC">
        <w:rPr>
          <w:rFonts w:ascii="Arial" w:hAnsi="Arial" w:cs="Arial"/>
          <w:i/>
        </w:rPr>
        <w:lastRenderedPageBreak/>
        <w:t>program and the Proposer shall monitor that program for compliance</w:t>
      </w:r>
      <w:r w:rsidR="00080BD7">
        <w:rPr>
          <w:rFonts w:ascii="Arial" w:hAnsi="Arial" w:cs="Arial"/>
          <w:i/>
        </w:rPr>
        <w:t xml:space="preserve"> with all regulations</w:t>
      </w:r>
      <w:r w:rsidR="00AC56DC">
        <w:rPr>
          <w:rFonts w:ascii="Arial" w:hAnsi="Arial" w:cs="Arial"/>
          <w:i/>
        </w:rPr>
        <w:t xml:space="preserve">. </w:t>
      </w:r>
    </w:p>
    <w:p w:rsidR="00EC6EB7" w:rsidRPr="00B02645"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EC6EB7" w:rsidRPr="0015340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t>Question 1</w:t>
      </w:r>
      <w:r w:rsidR="00445FFF">
        <w:rPr>
          <w:rFonts w:ascii="Arial" w:hAnsi="Arial" w:cs="Arial"/>
          <w:u w:val="single"/>
        </w:rPr>
        <w:t>5</w:t>
      </w:r>
      <w:r w:rsidRPr="00153407">
        <w:rPr>
          <w:rFonts w:ascii="Arial" w:hAnsi="Arial" w:cs="Arial"/>
          <w:u w:val="single"/>
        </w:rPr>
        <w:t>.</w:t>
      </w:r>
      <w:r w:rsidRPr="00153407">
        <w:rPr>
          <w:rFonts w:ascii="Arial" w:hAnsi="Arial" w:cs="Arial"/>
        </w:rPr>
        <w:t xml:space="preserve">  </w:t>
      </w:r>
      <w:r w:rsidR="00466B21" w:rsidRPr="00466B21">
        <w:rPr>
          <w:rFonts w:ascii="Arial" w:hAnsi="Arial" w:cs="Arial"/>
        </w:rPr>
        <w:t>Please confirm that the required Cost Proposal Form is not to be included in the 7-page limit for the RFP.</w:t>
      </w:r>
    </w:p>
    <w:p w:rsidR="00EC6EB7" w:rsidRPr="00B02645"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EC6EB7" w:rsidRPr="00153407" w:rsidRDefault="00EC6EB7" w:rsidP="00EC6EB7">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466B21">
        <w:rPr>
          <w:rFonts w:ascii="Arial" w:hAnsi="Arial" w:cs="Arial"/>
          <w:i/>
        </w:rPr>
        <w:t>The Cost Proposal Form is not included in the 7-page limit for the RFP.</w:t>
      </w:r>
    </w:p>
    <w:p w:rsidR="00466B21" w:rsidRPr="00B02645" w:rsidRDefault="00466B21" w:rsidP="00466B21">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466B21" w:rsidRPr="00153407" w:rsidRDefault="00466B21" w:rsidP="00466B21">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t>Question 16</w:t>
      </w:r>
      <w:r w:rsidRPr="00153407">
        <w:rPr>
          <w:rFonts w:ascii="Arial" w:hAnsi="Arial" w:cs="Arial"/>
          <w:u w:val="single"/>
        </w:rPr>
        <w:t>.</w:t>
      </w:r>
      <w:r w:rsidRPr="00153407">
        <w:rPr>
          <w:rFonts w:ascii="Arial" w:hAnsi="Arial" w:cs="Arial"/>
        </w:rPr>
        <w:t xml:space="preserve">  </w:t>
      </w:r>
      <w:r w:rsidRPr="00466B21">
        <w:rPr>
          <w:rFonts w:ascii="Arial" w:hAnsi="Arial" w:cs="Arial"/>
        </w:rPr>
        <w:t>Please clarify the required scope for Part III – Owner Provided Plans, Specifications and Abatement Estimate Review Services.  The RFP text indicates that the consultant is providing abatement plan design and bid documents.  It also appears that SHA has a Master Specification package that any proposer generated documents will become a part of.  It also appears that the specifications must be specific to each building.  However, in the Cost Form, Part III services appear to be for review of SHA plans with only 20 hours of time allocated.  In addition, please clarify what is expected in terms of required bid documents. Will SHA provide the bid instructions with the proposer providing some type of bid form?  SHA would also need to provide some instruction on required Bid or Performance bonds, as well as insurance requirements and any other submittals</w:t>
      </w:r>
      <w:r>
        <w:rPr>
          <w:rFonts w:ascii="Arial" w:hAnsi="Arial" w:cs="Arial"/>
        </w:rPr>
        <w:t>.</w:t>
      </w:r>
    </w:p>
    <w:p w:rsidR="00466B21" w:rsidRPr="00B02645" w:rsidRDefault="00466B21" w:rsidP="00466B21">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466B21" w:rsidRPr="00153407" w:rsidRDefault="00466B21" w:rsidP="00466B21">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AC56DC">
        <w:rPr>
          <w:rFonts w:ascii="Arial" w:hAnsi="Arial" w:cs="Arial"/>
          <w:i/>
        </w:rPr>
        <w:t>Owner will provide bid instructions and bid form. Insurance requirements will be provided by Owner in Division 0 specifications. Proposer shall be responsible for review and approval of all abatement specific submittals presented by the abatement contractor based on the requirements of the Proposer.</w:t>
      </w:r>
    </w:p>
    <w:p w:rsidR="00466B21" w:rsidRPr="00B02645" w:rsidRDefault="00466B21" w:rsidP="00466B21">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466B21" w:rsidRPr="00153407" w:rsidRDefault="00466B21" w:rsidP="00466B21">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Pr>
          <w:rFonts w:ascii="Arial" w:hAnsi="Arial" w:cs="Arial"/>
          <w:u w:val="single"/>
        </w:rPr>
        <w:t>Question 17</w:t>
      </w:r>
      <w:r w:rsidRPr="00153407">
        <w:rPr>
          <w:rFonts w:ascii="Arial" w:hAnsi="Arial" w:cs="Arial"/>
          <w:u w:val="single"/>
        </w:rPr>
        <w:t>.</w:t>
      </w:r>
      <w:r w:rsidRPr="00153407">
        <w:rPr>
          <w:rFonts w:ascii="Arial" w:hAnsi="Arial" w:cs="Arial"/>
        </w:rPr>
        <w:t xml:space="preserve">  </w:t>
      </w:r>
      <w:r w:rsidRPr="00466B21">
        <w:rPr>
          <w:rFonts w:ascii="Arial" w:hAnsi="Arial" w:cs="Arial"/>
        </w:rPr>
        <w:t>Please provide clarification regarding pricing for Part II services.  We understand that the main components of Part II include periodic site visits and attending weekly meetings.  However, we do not currently have an understanding of the anticipated duration of the environmental abatement phase of the project. We also understand that an actual project schedule cannot likely be provided until the survey and specifications are completed.  For pricing purposes should we assume an anticipated project duration, say perhaps 6 or 8 weeks?</w:t>
      </w:r>
    </w:p>
    <w:p w:rsidR="00466B21" w:rsidRPr="00B02645" w:rsidRDefault="00466B21" w:rsidP="00466B21">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12"/>
          <w:szCs w:val="12"/>
        </w:rPr>
      </w:pPr>
    </w:p>
    <w:p w:rsidR="00466B21" w:rsidRPr="00153407" w:rsidRDefault="00466B21" w:rsidP="00466B21">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AC56DC">
        <w:rPr>
          <w:rFonts w:ascii="Arial" w:hAnsi="Arial" w:cs="Arial"/>
          <w:i/>
        </w:rPr>
        <w:t>Proposer shall assume that the surveys and specifications in as short as time is possible. Units are available to be surveyed immediately following Notice to Proceed. The duration of the demolition will be about 6-8 weeks.</w:t>
      </w:r>
    </w:p>
    <w:p w:rsidR="00466B21" w:rsidRPr="00B02645" w:rsidRDefault="00466B21" w:rsidP="00466B21">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sz w:val="36"/>
          <w:szCs w:val="36"/>
        </w:rPr>
      </w:pPr>
    </w:p>
    <w:p w:rsidR="00B02645" w:rsidRDefault="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p>
    <w:p w:rsidR="00B02645" w:rsidRPr="00153407" w:rsidRDefault="00B02645">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p>
    <w:p w:rsidR="002E58E3" w:rsidRPr="00466B21" w:rsidRDefault="00466B21">
      <w:pPr>
        <w:pStyle w:val="NormalWeb"/>
        <w:tabs>
          <w:tab w:val="left" w:pos="432"/>
          <w:tab w:val="left" w:pos="864"/>
          <w:tab w:val="left" w:pos="1296"/>
          <w:tab w:val="left" w:pos="1728"/>
          <w:tab w:val="left" w:pos="2160"/>
          <w:tab w:val="left" w:pos="2592"/>
          <w:tab w:val="left" w:pos="3024"/>
        </w:tabs>
        <w:spacing w:before="0" w:beforeAutospacing="0" w:after="0" w:afterAutospacing="0"/>
        <w:ind w:left="864" w:hanging="864"/>
        <w:rPr>
          <w:rFonts w:ascii="Arial" w:hAnsi="Arial" w:cs="Arial"/>
          <w:b/>
        </w:rPr>
      </w:pPr>
      <w:r w:rsidRPr="00466B21">
        <w:rPr>
          <w:rFonts w:ascii="Arial" w:hAnsi="Arial" w:cs="Arial"/>
          <w:b/>
        </w:rPr>
        <w:t>As a reminder, t</w:t>
      </w:r>
      <w:r w:rsidR="002E58E3" w:rsidRPr="00466B21">
        <w:rPr>
          <w:rFonts w:ascii="Arial" w:hAnsi="Arial" w:cs="Arial"/>
          <w:b/>
        </w:rPr>
        <w:t xml:space="preserve">he Due Date for </w:t>
      </w:r>
      <w:r w:rsidRPr="00466B21">
        <w:rPr>
          <w:rFonts w:ascii="Arial" w:hAnsi="Arial" w:cs="Arial"/>
          <w:b/>
        </w:rPr>
        <w:t>Proposals</w:t>
      </w:r>
      <w:r w:rsidR="002E58E3" w:rsidRPr="00466B21">
        <w:rPr>
          <w:rFonts w:ascii="Arial" w:hAnsi="Arial" w:cs="Arial"/>
          <w:b/>
        </w:rPr>
        <w:t xml:space="preserve"> is </w:t>
      </w:r>
      <w:r w:rsidRPr="00466B21">
        <w:rPr>
          <w:rFonts w:ascii="Arial" w:hAnsi="Arial" w:cs="Arial"/>
          <w:b/>
        </w:rPr>
        <w:t>1:00 p.m. on September 26, 2017</w:t>
      </w:r>
      <w:r w:rsidR="002E58E3" w:rsidRPr="00466B21">
        <w:rPr>
          <w:rFonts w:ascii="Arial" w:hAnsi="Arial" w:cs="Arial"/>
          <w:b/>
        </w:rPr>
        <w:t xml:space="preserve">.  </w:t>
      </w:r>
    </w:p>
    <w:p w:rsidR="002E58E3" w:rsidRPr="00153407" w:rsidRDefault="002E58E3">
      <w:pPr>
        <w:pStyle w:val="Header"/>
        <w:tabs>
          <w:tab w:val="clear" w:pos="4320"/>
          <w:tab w:val="clear" w:pos="8640"/>
          <w:tab w:val="left" w:pos="432"/>
          <w:tab w:val="left" w:pos="864"/>
          <w:tab w:val="left" w:pos="1296"/>
          <w:tab w:val="left" w:pos="1728"/>
          <w:tab w:val="left" w:pos="2160"/>
          <w:tab w:val="left" w:pos="2592"/>
          <w:tab w:val="left" w:pos="3024"/>
        </w:tabs>
        <w:rPr>
          <w:rFonts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jc w:val="center"/>
        <w:rPr>
          <w:rFonts w:ascii="Arial" w:hAnsi="Arial" w:cs="Arial"/>
        </w:rPr>
      </w:pPr>
      <w:r w:rsidRPr="00153407">
        <w:rPr>
          <w:rFonts w:ascii="Arial" w:hAnsi="Arial" w:cs="Arial"/>
        </w:rPr>
        <w:t xml:space="preserve">END OF </w:t>
      </w:r>
      <w:r w:rsidR="00F21E88">
        <w:rPr>
          <w:rFonts w:ascii="Arial" w:hAnsi="Arial" w:cs="Arial"/>
        </w:rPr>
        <w:t>INFORMAL SOLICITATION</w:t>
      </w:r>
      <w:r w:rsidRPr="00153407">
        <w:rPr>
          <w:rFonts w:ascii="Arial" w:hAnsi="Arial" w:cs="Arial"/>
        </w:rPr>
        <w:t xml:space="preserve"> ADDENDUM # </w:t>
      </w:r>
      <w:r w:rsidR="00F21E88">
        <w:rPr>
          <w:rFonts w:ascii="Arial" w:hAnsi="Arial" w:cs="Arial"/>
        </w:rPr>
        <w:t>1</w:t>
      </w:r>
    </w:p>
    <w:sectPr w:rsidR="002E58E3" w:rsidRPr="00153407">
      <w:footerReference w:type="default" r:id="rId8"/>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12" w:rsidRDefault="000C6912" w:rsidP="00D93150">
      <w:r>
        <w:separator/>
      </w:r>
    </w:p>
  </w:endnote>
  <w:endnote w:type="continuationSeparator" w:id="0">
    <w:p w:rsidR="000C6912" w:rsidRDefault="000C6912" w:rsidP="00D9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50" w:rsidRPr="00153407" w:rsidRDefault="00D93150">
    <w:pPr>
      <w:pStyle w:val="Footer"/>
      <w:rPr>
        <w:rFonts w:ascii="Arial" w:hAnsi="Arial" w:cs="Arial"/>
      </w:rPr>
    </w:pPr>
    <w:r w:rsidRPr="00153407">
      <w:rPr>
        <w:rFonts w:ascii="Arial" w:hAnsi="Arial" w:cs="Arial"/>
      </w:rPr>
      <w:t xml:space="preserve">                                                                                                </w:t>
    </w:r>
    <w:r w:rsidR="00153407">
      <w:rPr>
        <w:rFonts w:ascii="Arial" w:hAnsi="Arial" w:cs="Arial"/>
      </w:rPr>
      <w:t xml:space="preserve">             </w:t>
    </w:r>
    <w:r w:rsidR="00153407" w:rsidRPr="00153407">
      <w:rPr>
        <w:rFonts w:ascii="Arial" w:hAnsi="Arial" w:cs="Arial"/>
      </w:rPr>
      <w:t xml:space="preserve">  </w:t>
    </w:r>
    <w:r w:rsidRPr="00153407">
      <w:rPr>
        <w:rFonts w:ascii="Arial" w:hAnsi="Arial" w:cs="Arial"/>
      </w:rPr>
      <w:t xml:space="preserve">Revised </w:t>
    </w:r>
    <w:r w:rsidR="00153407" w:rsidRPr="00153407">
      <w:rPr>
        <w:rFonts w:ascii="Arial" w:hAnsi="Arial" w:cs="Arial"/>
      </w:rPr>
      <w:t>01-29-</w:t>
    </w:r>
    <w:r w:rsidRPr="00153407">
      <w:rPr>
        <w:rFonts w:ascii="Arial" w:hAnsi="Arial" w:cs="Arial"/>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12" w:rsidRDefault="000C6912" w:rsidP="00D93150">
      <w:r>
        <w:separator/>
      </w:r>
    </w:p>
  </w:footnote>
  <w:footnote w:type="continuationSeparator" w:id="0">
    <w:p w:rsidR="000C6912" w:rsidRDefault="000C6912" w:rsidP="00D93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3F47"/>
    <w:multiLevelType w:val="hybridMultilevel"/>
    <w:tmpl w:val="A9628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1331F5"/>
    <w:multiLevelType w:val="hybridMultilevel"/>
    <w:tmpl w:val="7C729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2B14ED"/>
    <w:multiLevelType w:val="hybridMultilevel"/>
    <w:tmpl w:val="0E16C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D10C7"/>
    <w:multiLevelType w:val="hybridMultilevel"/>
    <w:tmpl w:val="3794B8C2"/>
    <w:lvl w:ilvl="0" w:tplc="B09C07CA">
      <w:start w:val="3"/>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nsid w:val="5A996F2C"/>
    <w:multiLevelType w:val="hybridMultilevel"/>
    <w:tmpl w:val="B3147400"/>
    <w:lvl w:ilvl="0" w:tplc="32A2E8E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c9WMI9jikB/HQ/JZrQKMq19FKpE=" w:salt="tJ2vIUduchdcAYkn/yjr9g=="/>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EA"/>
    <w:rsid w:val="00005676"/>
    <w:rsid w:val="00080BD7"/>
    <w:rsid w:val="000C6912"/>
    <w:rsid w:val="00153407"/>
    <w:rsid w:val="0027593F"/>
    <w:rsid w:val="002E58E3"/>
    <w:rsid w:val="00445FFF"/>
    <w:rsid w:val="00466B21"/>
    <w:rsid w:val="005934EA"/>
    <w:rsid w:val="00660BC1"/>
    <w:rsid w:val="0067718D"/>
    <w:rsid w:val="008D0933"/>
    <w:rsid w:val="00A77298"/>
    <w:rsid w:val="00AC56DC"/>
    <w:rsid w:val="00AC73E8"/>
    <w:rsid w:val="00B02645"/>
    <w:rsid w:val="00BB4EFF"/>
    <w:rsid w:val="00D93150"/>
    <w:rsid w:val="00EC6EB7"/>
    <w:rsid w:val="00F21E88"/>
    <w:rsid w:val="00F7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i/>
      <w:iCs/>
      <w:sz w:val="22"/>
    </w:rPr>
  </w:style>
  <w:style w:type="paragraph" w:styleId="Header">
    <w:name w:val="header"/>
    <w:basedOn w:val="Normal"/>
    <w:pPr>
      <w:tabs>
        <w:tab w:val="center" w:pos="4320"/>
        <w:tab w:val="right" w:pos="8640"/>
      </w:tabs>
    </w:pPr>
    <w:rPr>
      <w:rFonts w:ascii="Arial" w:hAnsi="Arial"/>
    </w:rPr>
  </w:style>
  <w:style w:type="paragraph" w:styleId="BodyTextIndent">
    <w:name w:val="Body Text Indent"/>
    <w:basedOn w:val="Normal"/>
    <w:pPr>
      <w:ind w:left="72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D93150"/>
    <w:pPr>
      <w:tabs>
        <w:tab w:val="center" w:pos="4680"/>
        <w:tab w:val="right" w:pos="9360"/>
      </w:tabs>
    </w:pPr>
  </w:style>
  <w:style w:type="character" w:customStyle="1" w:styleId="FooterChar">
    <w:name w:val="Footer Char"/>
    <w:basedOn w:val="DefaultParagraphFont"/>
    <w:link w:val="Footer"/>
    <w:rsid w:val="00D931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i/>
      <w:iCs/>
      <w:sz w:val="22"/>
    </w:rPr>
  </w:style>
  <w:style w:type="paragraph" w:styleId="Header">
    <w:name w:val="header"/>
    <w:basedOn w:val="Normal"/>
    <w:pPr>
      <w:tabs>
        <w:tab w:val="center" w:pos="4320"/>
        <w:tab w:val="right" w:pos="8640"/>
      </w:tabs>
    </w:pPr>
    <w:rPr>
      <w:rFonts w:ascii="Arial" w:hAnsi="Arial"/>
    </w:rPr>
  </w:style>
  <w:style w:type="paragraph" w:styleId="BodyTextIndent">
    <w:name w:val="Body Text Indent"/>
    <w:basedOn w:val="Normal"/>
    <w:pPr>
      <w:ind w:left="72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D93150"/>
    <w:pPr>
      <w:tabs>
        <w:tab w:val="center" w:pos="4680"/>
        <w:tab w:val="right" w:pos="9360"/>
      </w:tabs>
    </w:pPr>
  </w:style>
  <w:style w:type="character" w:customStyle="1" w:styleId="FooterChar">
    <w:name w:val="Footer Char"/>
    <w:basedOn w:val="DefaultParagraphFont"/>
    <w:link w:val="Footer"/>
    <w:rsid w:val="00D931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672E51E7</Template>
  <TotalTime>2</TotalTime>
  <Pages>3</Pages>
  <Words>1044</Words>
  <Characters>5728</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Addendum # 1</vt:lpstr>
    </vt:vector>
  </TitlesOfParts>
  <Company>Seattle Housing Authority</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1</dc:title>
  <dc:creator>SHA</dc:creator>
  <cp:lastModifiedBy>Tucker, Don</cp:lastModifiedBy>
  <cp:revision>3</cp:revision>
  <cp:lastPrinted>2003-08-20T16:33:00Z</cp:lastPrinted>
  <dcterms:created xsi:type="dcterms:W3CDTF">2017-09-18T17:36:00Z</dcterms:created>
  <dcterms:modified xsi:type="dcterms:W3CDTF">2017-09-18T18:30:00Z</dcterms:modified>
</cp:coreProperties>
</file>