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RFP Addendum # </w:t>
      </w:r>
      <w:r w:rsidR="00C23181">
        <w:rPr>
          <w:rFonts w:ascii="Arial" w:hAnsi="Arial" w:cs="Arial"/>
        </w:rPr>
        <w:t>1</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Request for </w:t>
      </w:r>
      <w:r w:rsidR="00005676" w:rsidRPr="00153407">
        <w:rPr>
          <w:rFonts w:ascii="Arial" w:hAnsi="Arial" w:cs="Arial"/>
        </w:rPr>
        <w:t>Proposals (</w:t>
      </w:r>
      <w:r w:rsidR="00C23181">
        <w:rPr>
          <w:rFonts w:ascii="Arial" w:hAnsi="Arial" w:cs="Arial"/>
        </w:rPr>
        <w:t>RFP</w:t>
      </w:r>
      <w:r w:rsidR="00005676" w:rsidRPr="00153407">
        <w:rPr>
          <w:rFonts w:ascii="Arial" w:hAnsi="Arial" w:cs="Arial"/>
        </w:rPr>
        <w:t>)</w:t>
      </w:r>
      <w:r w:rsidRPr="00153407">
        <w:rPr>
          <w:rFonts w:ascii="Arial" w:hAnsi="Arial" w:cs="Arial"/>
        </w:rPr>
        <w:t xml:space="preserve"> for</w:t>
      </w:r>
    </w:p>
    <w:p w:rsidR="002E58E3" w:rsidRPr="00C23181" w:rsidRDefault="00C23181" w:rsidP="005934EA">
      <w:pPr>
        <w:tabs>
          <w:tab w:val="left" w:pos="432"/>
          <w:tab w:val="left" w:pos="864"/>
          <w:tab w:val="left" w:pos="1296"/>
          <w:tab w:val="left" w:pos="1728"/>
          <w:tab w:val="left" w:pos="2160"/>
          <w:tab w:val="left" w:pos="2592"/>
          <w:tab w:val="left" w:pos="3024"/>
        </w:tabs>
        <w:spacing w:before="120" w:after="120"/>
        <w:jc w:val="center"/>
        <w:rPr>
          <w:rFonts w:ascii="Arial" w:hAnsi="Arial" w:cs="Arial"/>
          <w:b/>
        </w:rPr>
      </w:pPr>
      <w:r w:rsidRPr="00C23181">
        <w:rPr>
          <w:rFonts w:ascii="Arial" w:hAnsi="Arial" w:cs="Arial"/>
          <w:b/>
          <w:caps/>
        </w:rPr>
        <w:t>On-Call Land Use Legal Services</w:t>
      </w: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(Solicitation #</w:t>
      </w:r>
      <w:r w:rsidR="00005676" w:rsidRPr="00153407">
        <w:rPr>
          <w:rFonts w:ascii="Arial" w:hAnsi="Arial" w:cs="Arial"/>
        </w:rPr>
        <w:t xml:space="preserve"> </w:t>
      </w:r>
      <w:r w:rsidR="00C23181">
        <w:rPr>
          <w:rFonts w:ascii="Arial" w:hAnsi="Arial" w:cs="Arial"/>
        </w:rPr>
        <w:t>5061</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pStyle w:val="Heading1"/>
        <w:tabs>
          <w:tab w:val="left" w:pos="432"/>
          <w:tab w:val="left" w:pos="864"/>
          <w:tab w:val="left" w:pos="1296"/>
          <w:tab w:val="left" w:pos="1728"/>
          <w:tab w:val="left" w:pos="2160"/>
          <w:tab w:val="left" w:pos="2592"/>
          <w:tab w:val="left" w:pos="3024"/>
        </w:tabs>
        <w:rPr>
          <w:rFonts w:ascii="Arial" w:hAnsi="Arial" w:cs="Arial"/>
          <w:sz w:val="24"/>
        </w:rPr>
      </w:pPr>
      <w:r w:rsidRPr="00153407">
        <w:rPr>
          <w:rFonts w:ascii="Arial" w:hAnsi="Arial" w:cs="Arial"/>
          <w:sz w:val="24"/>
        </w:rPr>
        <w:t>Date of Addendum #</w:t>
      </w:r>
      <w:r w:rsidR="00005676" w:rsidRPr="00153407">
        <w:rPr>
          <w:rFonts w:ascii="Arial" w:hAnsi="Arial" w:cs="Arial"/>
          <w:sz w:val="24"/>
        </w:rPr>
        <w:t xml:space="preserve"> </w:t>
      </w:r>
      <w:r w:rsidR="00C23181">
        <w:rPr>
          <w:rFonts w:ascii="Arial" w:hAnsi="Arial" w:cs="Arial"/>
          <w:sz w:val="24"/>
        </w:rPr>
        <w:t>1</w:t>
      </w:r>
      <w:r w:rsidRPr="00153407">
        <w:rPr>
          <w:rFonts w:ascii="Arial" w:hAnsi="Arial" w:cs="Arial"/>
          <w:sz w:val="24"/>
        </w:rPr>
        <w:t xml:space="preserve">:  </w:t>
      </w:r>
      <w:r w:rsidR="00FD73D9">
        <w:rPr>
          <w:rFonts w:ascii="Arial" w:hAnsi="Arial" w:cs="Arial"/>
          <w:sz w:val="24"/>
        </w:rPr>
        <w:t>March 26, 2018</w:t>
      </w:r>
      <w:bookmarkStart w:id="0" w:name="_GoBack"/>
      <w:bookmarkEnd w:id="0"/>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The Request for </w:t>
      </w:r>
      <w:r w:rsidR="00005676" w:rsidRPr="00153407">
        <w:rPr>
          <w:rFonts w:ascii="Arial" w:hAnsi="Arial" w:cs="Arial"/>
        </w:rPr>
        <w:t>Proposals (RFP) for</w:t>
      </w:r>
      <w:r w:rsidRPr="00153407">
        <w:rPr>
          <w:rFonts w:ascii="Arial" w:hAnsi="Arial" w:cs="Arial"/>
        </w:rPr>
        <w:t xml:space="preserve"> the above named project is amended as noted in this Addendum.  This Addendum consists of </w:t>
      </w:r>
      <w:r w:rsidR="00FD73D9">
        <w:rPr>
          <w:rFonts w:ascii="Arial" w:hAnsi="Arial" w:cs="Arial"/>
        </w:rPr>
        <w:t>1 page</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r w:rsidRPr="00153407">
        <w:rPr>
          <w:rFonts w:ascii="Arial" w:hAnsi="Arial" w:cs="Arial"/>
        </w:rPr>
        <w:t xml:space="preserve">This Addendum </w:t>
      </w:r>
      <w:r w:rsidR="00005676" w:rsidRPr="00153407">
        <w:rPr>
          <w:rFonts w:ascii="Arial" w:hAnsi="Arial" w:cs="Arial"/>
        </w:rPr>
        <w:t>lists questions received and SHA’</w:t>
      </w:r>
      <w:r w:rsidR="00F71A1B" w:rsidRPr="00153407">
        <w:rPr>
          <w:rFonts w:ascii="Arial" w:hAnsi="Arial" w:cs="Arial"/>
        </w:rPr>
        <w:t xml:space="preserve">s responses (see Item </w:t>
      </w:r>
      <w:r w:rsidR="00FD73D9">
        <w:rPr>
          <w:rFonts w:ascii="Arial" w:hAnsi="Arial" w:cs="Arial"/>
        </w:rPr>
        <w:t>1</w:t>
      </w:r>
      <w:r w:rsidR="00F71A1B" w:rsidRPr="00153407">
        <w:rPr>
          <w:rFonts w:ascii="Arial" w:hAnsi="Arial" w:cs="Arial"/>
        </w:rPr>
        <w:t xml:space="preserve"> below)</w:t>
      </w:r>
      <w:r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b/>
        </w:rPr>
        <w:t xml:space="preserve">Item </w:t>
      </w:r>
      <w:r w:rsidR="00FD73D9">
        <w:rPr>
          <w:rFonts w:ascii="Arial" w:hAnsi="Arial" w:cs="Arial"/>
          <w:b/>
        </w:rPr>
        <w:t>1</w:t>
      </w:r>
      <w:r w:rsidRPr="00153407">
        <w:rPr>
          <w:rFonts w:ascii="Arial" w:hAnsi="Arial" w:cs="Arial"/>
        </w:rPr>
        <w:t>.</w:t>
      </w:r>
      <w:r w:rsidRPr="00153407">
        <w:rPr>
          <w:rFonts w:ascii="Arial" w:hAnsi="Arial" w:cs="Arial"/>
        </w:rPr>
        <w:tab/>
        <w:t>The following is a list of questions received and SHA’s responses to those questions.</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u w:val="single"/>
        </w:rPr>
        <w:t>Question 1.</w:t>
      </w:r>
      <w:r w:rsidRPr="00153407">
        <w:rPr>
          <w:rFonts w:ascii="Arial" w:hAnsi="Arial" w:cs="Arial"/>
        </w:rPr>
        <w:t xml:space="preserve">  </w:t>
      </w:r>
      <w:r w:rsidR="00C23181" w:rsidRPr="00C23181">
        <w:rPr>
          <w:rFonts w:ascii="Arial" w:hAnsi="Arial" w:cs="Arial"/>
        </w:rPr>
        <w:t>Included in the Scope of Work section is the following language: “Reviewing and/or preparing staff reports, contracts, applications, forms, notices, declarations, and other documents as requested.”  To ensure we include the correct personnel in our response, can you further define the nature of these documents?  For example, does the reference to contracts and declarations include items like real estate purchase and sale agreements, leases, construction contracts, and condominium declarations?</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FD73D9" w:rsidRPr="00FD73D9">
        <w:rPr>
          <w:rFonts w:ascii="Arial" w:hAnsi="Arial" w:cs="Arial"/>
          <w:i/>
        </w:rPr>
        <w:t>SHA is primarily seeking assistance with documents that effect, affect or implement land use requirements, such as covenants required to implement development regulations or satisfy permitting and/or land use approvals.  However, SHA may need assistance interpreting how provisions included in existing real estate purchase and sale agreements, leases, or condominium declarations restrict a property’s use with respect to Seattle’s land use code and/or any applicable NEPA regulations.</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D73D9" w:rsidRPr="00FD73D9" w:rsidRDefault="00F71A1B" w:rsidP="00FD73D9">
      <w:pPr>
        <w:rPr>
          <w:rFonts w:ascii="Arial" w:eastAsia="Arial Unicode MS" w:hAnsi="Arial" w:cs="Arial"/>
        </w:rPr>
      </w:pPr>
      <w:r w:rsidRPr="00153407">
        <w:rPr>
          <w:rFonts w:ascii="Arial" w:hAnsi="Arial" w:cs="Arial"/>
          <w:u w:val="single"/>
        </w:rPr>
        <w:t>Question 2.</w:t>
      </w:r>
      <w:r w:rsidRPr="00153407">
        <w:rPr>
          <w:rFonts w:ascii="Arial" w:hAnsi="Arial" w:cs="Arial"/>
        </w:rPr>
        <w:t xml:space="preserve">  </w:t>
      </w:r>
      <w:r w:rsidR="00FD73D9" w:rsidRPr="00FD73D9">
        <w:rPr>
          <w:rFonts w:ascii="Arial" w:eastAsia="Arial Unicode MS" w:hAnsi="Arial" w:cs="Arial"/>
        </w:rPr>
        <w:t>There is an attachment to the RFP titled ‘Vendor Fact Sheet’ that is not included in the list of required items on Page 3 of the RFP.  Should we complete this form and include it with our response?</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i/>
        </w:rPr>
      </w:pPr>
      <w:r w:rsidRPr="00153407">
        <w:rPr>
          <w:rFonts w:ascii="Arial" w:hAnsi="Arial" w:cs="Arial"/>
          <w:i/>
          <w:u w:val="single"/>
        </w:rPr>
        <w:t>Response:</w:t>
      </w:r>
      <w:r w:rsidRPr="00153407">
        <w:rPr>
          <w:rFonts w:ascii="Arial" w:hAnsi="Arial" w:cs="Arial"/>
          <w:i/>
        </w:rPr>
        <w:t xml:space="preserve">  </w:t>
      </w:r>
      <w:r w:rsidR="00FD73D9">
        <w:rPr>
          <w:rFonts w:ascii="Arial" w:hAnsi="Arial" w:cs="Arial"/>
          <w:i/>
        </w:rPr>
        <w:t>This form will need to be completed if your firm is selected.  You may complete it and include it with your proposal if you like.</w:t>
      </w: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END OF RFP ADDENDUM # </w:t>
      </w:r>
      <w:r w:rsidR="00180518">
        <w:rPr>
          <w:rFonts w:ascii="Arial" w:hAnsi="Arial" w:cs="Arial"/>
        </w:rPr>
        <w:t>1</w:t>
      </w:r>
    </w:p>
    <w:sectPr w:rsidR="002E58E3" w:rsidRPr="00153407">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50" w:rsidRDefault="00D93150" w:rsidP="00D93150">
      <w:r>
        <w:separator/>
      </w:r>
    </w:p>
  </w:endnote>
  <w:endnote w:type="continuationSeparator" w:id="0">
    <w:p w:rsidR="00D93150" w:rsidRDefault="00D93150" w:rsidP="00D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50" w:rsidRDefault="00D93150" w:rsidP="00D93150">
      <w:r>
        <w:separator/>
      </w:r>
    </w:p>
  </w:footnote>
  <w:footnote w:type="continuationSeparator" w:id="0">
    <w:p w:rsidR="00D93150" w:rsidRDefault="00D93150" w:rsidP="00D9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3F47"/>
    <w:multiLevelType w:val="hybridMultilevel"/>
    <w:tmpl w:val="A9628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1331F5"/>
    <w:multiLevelType w:val="hybridMultilevel"/>
    <w:tmpl w:val="7C7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B14ED"/>
    <w:multiLevelType w:val="hybridMultilevel"/>
    <w:tmpl w:val="0E16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D10C7"/>
    <w:multiLevelType w:val="hybridMultilevel"/>
    <w:tmpl w:val="3794B8C2"/>
    <w:lvl w:ilvl="0" w:tplc="B09C07CA">
      <w:start w:val="3"/>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5A996F2C"/>
    <w:multiLevelType w:val="hybridMultilevel"/>
    <w:tmpl w:val="B3147400"/>
    <w:lvl w:ilvl="0" w:tplc="32A2E8E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EA"/>
    <w:rsid w:val="00005676"/>
    <w:rsid w:val="00153407"/>
    <w:rsid w:val="00180518"/>
    <w:rsid w:val="002E58E3"/>
    <w:rsid w:val="005934EA"/>
    <w:rsid w:val="00C23181"/>
    <w:rsid w:val="00D93150"/>
    <w:rsid w:val="00F71A1B"/>
    <w:rsid w:val="00FD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76548"/>
  <w15:docId w15:val="{E2B4E2B3-B769-4AC6-B67B-3DE7C61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989C0928</Template>
  <TotalTime>6</TotalTime>
  <Pages>1</Pages>
  <Words>287</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Addendum # 1</vt:lpstr>
    </vt:vector>
  </TitlesOfParts>
  <Company>Seattle Housing Authority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dc:title>
  <dc:creator>SHA</dc:creator>
  <cp:lastModifiedBy>Tucker, Don</cp:lastModifiedBy>
  <cp:revision>4</cp:revision>
  <cp:lastPrinted>2003-08-20T16:33:00Z</cp:lastPrinted>
  <dcterms:created xsi:type="dcterms:W3CDTF">2018-03-26T15:04:00Z</dcterms:created>
  <dcterms:modified xsi:type="dcterms:W3CDTF">2018-03-26T21:24:00Z</dcterms:modified>
</cp:coreProperties>
</file>