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3" w:type="dxa"/>
        <w:tblLook w:val="04A0" w:firstRow="1" w:lastRow="0" w:firstColumn="1" w:lastColumn="0" w:noHBand="0" w:noVBand="1"/>
      </w:tblPr>
      <w:tblGrid>
        <w:gridCol w:w="6385"/>
        <w:gridCol w:w="1875"/>
        <w:gridCol w:w="2903"/>
      </w:tblGrid>
      <w:tr w:rsidR="00ED68C8" w:rsidRPr="00ED68C8" w14:paraId="672A6659" w14:textId="77777777" w:rsidTr="005E108E">
        <w:trPr>
          <w:trHeight w:val="170"/>
        </w:trPr>
        <w:tc>
          <w:tcPr>
            <w:tcW w:w="6385" w:type="dxa"/>
            <w:vMerge w:val="restart"/>
          </w:tcPr>
          <w:p w14:paraId="0A37501D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D01BB41" wp14:editId="167965B6">
                  <wp:extent cx="1123950" cy="1019175"/>
                  <wp:effectExtent l="0" t="0" r="0" b="9525"/>
                  <wp:docPr id="2" name="Picture 1" descr="Logo - Seattle Housing Auth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Seattle Housing Auth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AB6C7B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ind w:left="-90"/>
              <w:rPr>
                <w:rFonts w:ascii="Arial" w:hAnsi="Arial" w:cs="Arial"/>
              </w:rPr>
            </w:pPr>
          </w:p>
        </w:tc>
        <w:tc>
          <w:tcPr>
            <w:tcW w:w="4778" w:type="dxa"/>
            <w:gridSpan w:val="2"/>
          </w:tcPr>
          <w:p w14:paraId="02EB378F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1775"/>
                <w:tab w:val="left" w:pos="2100"/>
                <w:tab w:val="right" w:pos="3400"/>
              </w:tabs>
              <w:spacing w:line="276" w:lineRule="auto"/>
              <w:rPr>
                <w:rFonts w:ascii="Arial" w:hAnsi="Arial" w:cs="Arial"/>
                <w:b/>
                <w:bCs/>
                <w:color w:val="231F20"/>
                <w:spacing w:val="10"/>
              </w:rPr>
            </w:pPr>
          </w:p>
        </w:tc>
      </w:tr>
      <w:tr w:rsidR="00ED68C8" w:rsidRPr="00ED68C8" w14:paraId="0E3FA39F" w14:textId="77777777" w:rsidTr="005E108E">
        <w:trPr>
          <w:trHeight w:val="675"/>
        </w:trPr>
        <w:tc>
          <w:tcPr>
            <w:tcW w:w="6385" w:type="dxa"/>
            <w:vMerge/>
          </w:tcPr>
          <w:p w14:paraId="6A05A809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7D2A083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Address</w:t>
            </w:r>
          </w:p>
          <w:p w14:paraId="5A39BBE3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</w:p>
          <w:p w14:paraId="322B2265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Telephone</w:t>
            </w:r>
          </w:p>
          <w:p w14:paraId="508B4896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TDD</w:t>
            </w:r>
          </w:p>
          <w:p w14:paraId="26803F5C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Website</w:t>
            </w:r>
          </w:p>
        </w:tc>
        <w:tc>
          <w:tcPr>
            <w:tcW w:w="2902" w:type="dxa"/>
          </w:tcPr>
          <w:p w14:paraId="69F1F2FD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rPr>
                <w:rFonts w:ascii="Arial" w:hAnsi="Arial" w:cs="Arial"/>
                <w:b/>
                <w:bCs/>
                <w:color w:val="231F20"/>
                <w:spacing w:val="10"/>
              </w:rPr>
            </w:pPr>
            <w:r w:rsidRPr="00ED68C8">
              <w:rPr>
                <w:rFonts w:ascii="Arial" w:hAnsi="Arial" w:cs="Arial"/>
                <w:spacing w:val="2"/>
              </w:rPr>
              <w:t>190 Queen Anne Ave N</w:t>
            </w:r>
          </w:p>
          <w:p w14:paraId="7C73CB06" w14:textId="77777777" w:rsidR="00ED68C8" w:rsidRPr="00ED68C8" w:rsidRDefault="00ED68C8" w:rsidP="005E108E">
            <w:pPr>
              <w:pStyle w:val="BasicParagraph"/>
              <w:tabs>
                <w:tab w:val="left" w:pos="1760"/>
                <w:tab w:val="right" w:pos="340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  <w:spacing w:val="2"/>
              </w:rPr>
              <w:t>Seattle, WA 98109</w:t>
            </w:r>
          </w:p>
          <w:p w14:paraId="17C4C78F" w14:textId="77777777" w:rsidR="00ED68C8" w:rsidRPr="00ED68C8" w:rsidRDefault="00ED68C8" w:rsidP="005E108E">
            <w:pPr>
              <w:pStyle w:val="BasicParagraph"/>
              <w:tabs>
                <w:tab w:val="left" w:pos="1060"/>
                <w:tab w:val="right" w:pos="340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</w:rPr>
              <w:t>206–615-3300</w:t>
            </w:r>
          </w:p>
          <w:p w14:paraId="1E42587C" w14:textId="77777777" w:rsidR="00ED68C8" w:rsidRPr="00ED68C8" w:rsidRDefault="00ED68C8" w:rsidP="005E108E">
            <w:pPr>
              <w:pStyle w:val="BasicParagraph"/>
              <w:tabs>
                <w:tab w:val="left" w:pos="1060"/>
                <w:tab w:val="right" w:pos="340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</w:rPr>
              <w:t>1-800-833-6388</w:t>
            </w:r>
          </w:p>
          <w:p w14:paraId="112F7C57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</w:rPr>
              <w:t>www.seattlehousing.org</w:t>
            </w:r>
          </w:p>
        </w:tc>
      </w:tr>
    </w:tbl>
    <w:p w14:paraId="41C8F396" w14:textId="77777777" w:rsidR="00223062" w:rsidRPr="00223062" w:rsidRDefault="00223062" w:rsidP="00223062">
      <w:pPr>
        <w:outlineLvl w:val="0"/>
        <w:rPr>
          <w:rFonts w:ascii="Arial" w:hAnsi="Arial" w:cs="Arial"/>
        </w:rPr>
      </w:pPr>
    </w:p>
    <w:p w14:paraId="050176C2" w14:textId="55655EFD" w:rsidR="00CE7C35" w:rsidRPr="00E96E53" w:rsidRDefault="005B2D02" w:rsidP="0022306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December 29, 2022</w:t>
      </w:r>
    </w:p>
    <w:p w14:paraId="72A3D3EC" w14:textId="77777777" w:rsidR="00176A2C" w:rsidRPr="00E96E53" w:rsidRDefault="00176A2C" w:rsidP="00C07F98">
      <w:pPr>
        <w:rPr>
          <w:rFonts w:ascii="Arial" w:hAnsi="Arial" w:cs="Arial"/>
        </w:rPr>
      </w:pPr>
    </w:p>
    <w:p w14:paraId="3D4292EC" w14:textId="6B1ACA5C" w:rsidR="00CE7C35" w:rsidRPr="00E96E53" w:rsidRDefault="00CE7C35" w:rsidP="00C07F98">
      <w:pPr>
        <w:rPr>
          <w:rFonts w:ascii="Arial" w:hAnsi="Arial" w:cs="Arial"/>
        </w:rPr>
      </w:pPr>
      <w:r w:rsidRPr="00E96E53">
        <w:rPr>
          <w:rFonts w:ascii="Arial" w:hAnsi="Arial" w:cs="Arial"/>
          <w:b/>
        </w:rPr>
        <w:t xml:space="preserve">RE:  </w:t>
      </w:r>
      <w:r w:rsidRPr="00E96E53">
        <w:rPr>
          <w:rFonts w:ascii="Arial" w:hAnsi="Arial" w:cs="Arial"/>
          <w:b/>
          <w:bCs/>
          <w:lang w:val="en-GB"/>
        </w:rPr>
        <w:t xml:space="preserve">Notice of </w:t>
      </w:r>
      <w:r w:rsidR="008B497E" w:rsidRPr="00E96E53">
        <w:rPr>
          <w:rFonts w:ascii="Arial" w:hAnsi="Arial" w:cs="Arial"/>
          <w:b/>
          <w:bCs/>
          <w:lang w:val="en-GB"/>
        </w:rPr>
        <w:t>Intent</w:t>
      </w:r>
      <w:r w:rsidR="00223062" w:rsidRPr="00E96E53">
        <w:rPr>
          <w:rFonts w:ascii="Arial" w:hAnsi="Arial" w:cs="Arial"/>
          <w:b/>
          <w:bCs/>
          <w:lang w:val="en-GB"/>
        </w:rPr>
        <w:t>, Solicitation Number</w:t>
      </w:r>
      <w:r w:rsidR="00223062" w:rsidRPr="00E96E53">
        <w:rPr>
          <w:rFonts w:ascii="Arial" w:hAnsi="Arial" w:cs="Arial"/>
          <w:b/>
        </w:rPr>
        <w:t xml:space="preserve"> </w:t>
      </w:r>
      <w:r w:rsidR="005B2D02">
        <w:rPr>
          <w:rFonts w:ascii="Arial" w:hAnsi="Arial" w:cs="Arial"/>
          <w:b/>
        </w:rPr>
        <w:t>5645</w:t>
      </w:r>
      <w:r w:rsidR="00223062" w:rsidRPr="00E96E53">
        <w:rPr>
          <w:rFonts w:ascii="Arial" w:hAnsi="Arial" w:cs="Arial"/>
        </w:rPr>
        <w:t xml:space="preserve"> </w:t>
      </w:r>
      <w:r w:rsidR="00223062" w:rsidRPr="00E96E53">
        <w:rPr>
          <w:rFonts w:ascii="Arial" w:hAnsi="Arial" w:cs="Arial"/>
          <w:b/>
          <w:bCs/>
          <w:lang w:val="en-GB"/>
        </w:rPr>
        <w:t>for</w:t>
      </w:r>
      <w:r w:rsidR="005B2D02">
        <w:rPr>
          <w:rFonts w:ascii="Arial" w:hAnsi="Arial" w:cs="Arial"/>
          <w:b/>
          <w:bCs/>
          <w:lang w:val="en-GB"/>
        </w:rPr>
        <w:t xml:space="preserve"> Sewing Program</w:t>
      </w:r>
      <w:r w:rsidR="00223062" w:rsidRPr="00E96E53">
        <w:rPr>
          <w:rFonts w:ascii="Arial" w:hAnsi="Arial" w:cs="Arial"/>
          <w:b/>
        </w:rPr>
        <w:t xml:space="preserve"> </w:t>
      </w:r>
      <w:r w:rsidRPr="00E96E53">
        <w:rPr>
          <w:rFonts w:ascii="Arial" w:hAnsi="Arial" w:cs="Arial"/>
          <w:bCs/>
          <w:lang w:val="en-GB"/>
        </w:rPr>
        <w:t xml:space="preserve"> </w:t>
      </w:r>
    </w:p>
    <w:p w14:paraId="0D0B940D" w14:textId="77777777" w:rsidR="00176A2C" w:rsidRPr="00E96E53" w:rsidRDefault="00176A2C" w:rsidP="00C07F98">
      <w:pPr>
        <w:rPr>
          <w:rFonts w:ascii="Arial" w:hAnsi="Arial" w:cs="Arial"/>
        </w:rPr>
      </w:pPr>
    </w:p>
    <w:p w14:paraId="75BDF5D2" w14:textId="77777777" w:rsidR="00976325" w:rsidRPr="00E96E53" w:rsidRDefault="00976325" w:rsidP="00976325">
      <w:pPr>
        <w:rPr>
          <w:rFonts w:ascii="Arial" w:hAnsi="Arial" w:cs="Arial"/>
        </w:rPr>
      </w:pPr>
      <w:r w:rsidRPr="00E96E53">
        <w:rPr>
          <w:rFonts w:ascii="Arial" w:hAnsi="Arial" w:cs="Arial"/>
        </w:rPr>
        <w:t>Hello All:</w:t>
      </w:r>
    </w:p>
    <w:p w14:paraId="0E27B00A" w14:textId="77777777" w:rsidR="00CE7C35" w:rsidRPr="00E96E53" w:rsidRDefault="00CE7C35" w:rsidP="00C07F98">
      <w:pPr>
        <w:rPr>
          <w:rFonts w:ascii="Arial" w:hAnsi="Arial" w:cs="Arial"/>
          <w:lang w:val="en-GB"/>
        </w:rPr>
      </w:pPr>
    </w:p>
    <w:p w14:paraId="048C7DF5" w14:textId="775AF7F1" w:rsidR="00E90795" w:rsidRPr="00E96E53" w:rsidRDefault="00E90795" w:rsidP="00E90795">
      <w:pPr>
        <w:autoSpaceDE w:val="0"/>
        <w:autoSpaceDN w:val="0"/>
        <w:adjustRightInd w:val="0"/>
        <w:rPr>
          <w:rFonts w:ascii="Arial" w:hAnsi="Arial" w:cs="Arial"/>
        </w:rPr>
      </w:pPr>
      <w:r w:rsidRPr="00E96E53">
        <w:rPr>
          <w:rFonts w:ascii="Arial" w:hAnsi="Arial" w:cs="Arial"/>
        </w:rPr>
        <w:t xml:space="preserve">Thank you for </w:t>
      </w:r>
      <w:r w:rsidR="00541C08" w:rsidRPr="00E96E53">
        <w:rPr>
          <w:rFonts w:ascii="Arial" w:hAnsi="Arial" w:cs="Arial"/>
        </w:rPr>
        <w:t xml:space="preserve">your </w:t>
      </w:r>
      <w:r w:rsidRPr="00E96E53">
        <w:rPr>
          <w:rFonts w:ascii="Arial" w:hAnsi="Arial" w:cs="Arial"/>
        </w:rPr>
        <w:t>submitt</w:t>
      </w:r>
      <w:r w:rsidR="00541C08" w:rsidRPr="00E96E53">
        <w:rPr>
          <w:rFonts w:ascii="Arial" w:hAnsi="Arial" w:cs="Arial"/>
        </w:rPr>
        <w:t>al</w:t>
      </w:r>
      <w:r w:rsidRPr="00E96E53">
        <w:rPr>
          <w:rFonts w:ascii="Arial" w:hAnsi="Arial" w:cs="Arial"/>
        </w:rPr>
        <w:t xml:space="preserve"> for </w:t>
      </w:r>
      <w:r w:rsidR="00541C08" w:rsidRPr="00E96E53">
        <w:rPr>
          <w:rFonts w:ascii="Arial" w:hAnsi="Arial" w:cs="Arial"/>
        </w:rPr>
        <w:t xml:space="preserve">the Seattle Housing Authority (SHA) </w:t>
      </w:r>
      <w:r w:rsidR="008B497E" w:rsidRPr="00E96E53">
        <w:rPr>
          <w:rFonts w:ascii="Arial" w:hAnsi="Arial" w:cs="Arial"/>
        </w:rPr>
        <w:t>solicitation #</w:t>
      </w:r>
      <w:r w:rsidR="005B2D02">
        <w:rPr>
          <w:rFonts w:ascii="Arial" w:hAnsi="Arial" w:cs="Arial"/>
        </w:rPr>
        <w:t xml:space="preserve"> 5645 – Sewing Program</w:t>
      </w:r>
      <w:r w:rsidRPr="00E96E53">
        <w:rPr>
          <w:rFonts w:ascii="Arial" w:hAnsi="Arial" w:cs="Arial"/>
        </w:rPr>
        <w:t>.</w:t>
      </w:r>
    </w:p>
    <w:p w14:paraId="60061E4C" w14:textId="77777777" w:rsidR="00E90795" w:rsidRPr="00E96E53" w:rsidRDefault="00E90795" w:rsidP="00E90795">
      <w:pPr>
        <w:autoSpaceDE w:val="0"/>
        <w:autoSpaceDN w:val="0"/>
        <w:adjustRightInd w:val="0"/>
        <w:rPr>
          <w:rFonts w:ascii="Arial" w:hAnsi="Arial" w:cs="Arial"/>
        </w:rPr>
      </w:pPr>
    </w:p>
    <w:p w14:paraId="08814760" w14:textId="0EAFC6C1" w:rsidR="005E108E" w:rsidRPr="00E96E53" w:rsidRDefault="001D5DE9" w:rsidP="006F4EE4">
      <w:pPr>
        <w:pStyle w:val="MessageHeader"/>
        <w:spacing w:after="0" w:line="240" w:lineRule="auto"/>
        <w:ind w:left="0" w:firstLine="0"/>
        <w:jc w:val="both"/>
      </w:pPr>
      <w:r w:rsidRPr="00E96E53">
        <w:t>Responses were evaluated according to the criteria stated in the solicitation</w:t>
      </w:r>
      <w:r w:rsidR="005E108E" w:rsidRPr="00E96E53">
        <w:t xml:space="preserve">.  </w:t>
      </w:r>
      <w:r w:rsidR="00361856" w:rsidRPr="00E96E53">
        <w:t xml:space="preserve">SHA is hereby announcing the </w:t>
      </w:r>
      <w:r w:rsidR="006F4EE4" w:rsidRPr="00E96E53">
        <w:t>intent to award a contract to</w:t>
      </w:r>
      <w:r w:rsidR="005B2D02">
        <w:t xml:space="preserve"> each of the following </w:t>
      </w:r>
      <w:r w:rsidR="003F25EE">
        <w:t xml:space="preserve">two </w:t>
      </w:r>
      <w:r w:rsidR="005B2D02">
        <w:t>firms:  Malia Peoples and Mac Fashion House.</w:t>
      </w:r>
      <w:r w:rsidR="005E108E" w:rsidRPr="00E96E53">
        <w:t xml:space="preserve"> </w:t>
      </w:r>
    </w:p>
    <w:p w14:paraId="44EAFD9C" w14:textId="77777777" w:rsidR="005E108E" w:rsidRPr="00E96E53" w:rsidRDefault="005E108E" w:rsidP="00E90795">
      <w:pPr>
        <w:autoSpaceDE w:val="0"/>
        <w:autoSpaceDN w:val="0"/>
        <w:adjustRightInd w:val="0"/>
        <w:rPr>
          <w:rFonts w:ascii="Arial" w:hAnsi="Arial" w:cs="Arial"/>
        </w:rPr>
      </w:pPr>
    </w:p>
    <w:p w14:paraId="15C25187" w14:textId="42177A14" w:rsidR="008B497E" w:rsidRDefault="006F4EE4" w:rsidP="006F4EE4">
      <w:pPr>
        <w:pStyle w:val="MessageHeader"/>
        <w:spacing w:after="0" w:line="240" w:lineRule="auto"/>
        <w:ind w:left="0" w:firstLine="0"/>
        <w:jc w:val="both"/>
      </w:pPr>
      <w:r w:rsidRPr="00E96E53">
        <w:t>We would like to thank the following vendors</w:t>
      </w:r>
      <w:r w:rsidR="00361856" w:rsidRPr="00E96E53">
        <w:t>/firms</w:t>
      </w:r>
      <w:r w:rsidRPr="00E96E53">
        <w:t xml:space="preserve"> for your time and efforts in preparing </w:t>
      </w:r>
      <w:r w:rsidR="00361856" w:rsidRPr="00E96E53">
        <w:t>and submitting your</w:t>
      </w:r>
      <w:r w:rsidRPr="00E96E53">
        <w:t xml:space="preserve"> response to this solicitation.  </w:t>
      </w:r>
    </w:p>
    <w:p w14:paraId="19B33094" w14:textId="77777777" w:rsidR="003F25EE" w:rsidRPr="00E96E53" w:rsidRDefault="003F25EE" w:rsidP="006F4EE4">
      <w:pPr>
        <w:pStyle w:val="MessageHeader"/>
        <w:spacing w:after="0" w:line="240" w:lineRule="auto"/>
        <w:ind w:left="0" w:firstLine="0"/>
        <w:jc w:val="both"/>
      </w:pPr>
    </w:p>
    <w:p w14:paraId="02A714AD" w14:textId="71A3061D" w:rsidR="008B497E" w:rsidRPr="00E96E53" w:rsidRDefault="005B2D02" w:rsidP="008B497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Malia Peoples, Seattle, WA</w:t>
      </w:r>
      <w:r w:rsidR="008B497E" w:rsidRPr="00E96E53">
        <w:rPr>
          <w:rFonts w:ascii="Arial" w:hAnsi="Arial" w:cs="Arial"/>
        </w:rPr>
        <w:t xml:space="preserve"> </w:t>
      </w:r>
    </w:p>
    <w:p w14:paraId="59FCA69A" w14:textId="5629C034" w:rsidR="008B497E" w:rsidRPr="005B2D02" w:rsidRDefault="005B2D02" w:rsidP="000E426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B2D02">
        <w:rPr>
          <w:rFonts w:ascii="Arial" w:hAnsi="Arial" w:cs="Arial"/>
          <w:bCs/>
          <w:lang w:val="en-GB"/>
        </w:rPr>
        <w:t>Mac Fashion House, Seattle, WA</w:t>
      </w:r>
      <w:r w:rsidR="008B497E" w:rsidRPr="005B2D02">
        <w:rPr>
          <w:rFonts w:ascii="Arial" w:hAnsi="Arial" w:cs="Arial"/>
        </w:rPr>
        <w:t xml:space="preserve"> </w:t>
      </w:r>
    </w:p>
    <w:p w14:paraId="4B94D5A5" w14:textId="77777777" w:rsidR="008B497E" w:rsidRPr="00E96E53" w:rsidRDefault="008B497E" w:rsidP="008B497E">
      <w:pPr>
        <w:pStyle w:val="MessageHeader"/>
        <w:spacing w:after="0" w:line="240" w:lineRule="auto"/>
        <w:ind w:left="0" w:firstLine="0"/>
        <w:jc w:val="both"/>
      </w:pPr>
    </w:p>
    <w:p w14:paraId="7BD947C0" w14:textId="1C86AA5F" w:rsidR="008B497E" w:rsidRPr="00E96E53" w:rsidRDefault="7D0C33F9" w:rsidP="008B497E">
      <w:pPr>
        <w:pStyle w:val="MessageHeader"/>
        <w:spacing w:after="0" w:line="240" w:lineRule="auto"/>
        <w:ind w:left="0" w:firstLine="0"/>
        <w:jc w:val="both"/>
      </w:pPr>
      <w:r w:rsidRPr="00E96E53">
        <w:t xml:space="preserve">SHA policy allows for vendors/firms to submit protests of this decision in writing within </w:t>
      </w:r>
      <w:r w:rsidR="005B2D02">
        <w:t>three</w:t>
      </w:r>
      <w:r w:rsidRPr="00E96E53">
        <w:t xml:space="preserve"> business days after the issuance of this Notice of Intent.  Further information regarding protests is found in the solicitation on </w:t>
      </w:r>
      <w:hyperlink r:id="rId12">
        <w:r w:rsidRPr="00E96E53">
          <w:rPr>
            <w:rStyle w:val="Hyperlink"/>
          </w:rPr>
          <w:t>SHA’s website</w:t>
        </w:r>
      </w:hyperlink>
      <w:r w:rsidRPr="00E96E53">
        <w:t xml:space="preserve">. The protest must be in writing, clearly identify the solicitation, and detail the nature of the protest. </w:t>
      </w:r>
    </w:p>
    <w:p w14:paraId="3DEEC669" w14:textId="77777777" w:rsidR="00361856" w:rsidRPr="00E96E53" w:rsidRDefault="00361856" w:rsidP="008B497E">
      <w:pPr>
        <w:pStyle w:val="MessageHeader"/>
        <w:spacing w:after="0" w:line="240" w:lineRule="auto"/>
        <w:ind w:left="0" w:firstLine="0"/>
        <w:jc w:val="both"/>
      </w:pPr>
    </w:p>
    <w:p w14:paraId="616E578F" w14:textId="69683BF7" w:rsidR="00361856" w:rsidRPr="00E96E53" w:rsidRDefault="00361856" w:rsidP="008B497E">
      <w:pPr>
        <w:pStyle w:val="MessageHeader"/>
        <w:spacing w:after="0" w:line="240" w:lineRule="auto"/>
        <w:ind w:left="0" w:firstLine="0"/>
        <w:jc w:val="both"/>
      </w:pPr>
      <w:r w:rsidRPr="00E96E53">
        <w:t xml:space="preserve">If you have any questions, please contact </w:t>
      </w:r>
      <w:r w:rsidR="005B2D02">
        <w:t>Don Tucker</w:t>
      </w:r>
      <w:r w:rsidRPr="00E96E53">
        <w:t xml:space="preserve">, Sr. Contract Administrator at </w:t>
      </w:r>
      <w:hyperlink r:id="rId13" w:history="1">
        <w:r w:rsidR="005B2D02" w:rsidRPr="00BE1F89">
          <w:rPr>
            <w:rStyle w:val="Hyperlink"/>
          </w:rPr>
          <w:t>don.tucker@seattlehousing.org</w:t>
        </w:r>
      </w:hyperlink>
      <w:r w:rsidRPr="00E96E53">
        <w:t>.</w:t>
      </w:r>
    </w:p>
    <w:p w14:paraId="3656B9AB" w14:textId="77777777" w:rsidR="008B497E" w:rsidRPr="00E96E53" w:rsidRDefault="008B497E" w:rsidP="008B497E">
      <w:pPr>
        <w:pStyle w:val="MessageHeader"/>
        <w:spacing w:after="0" w:line="240" w:lineRule="auto"/>
        <w:ind w:left="0" w:firstLine="0"/>
        <w:jc w:val="both"/>
      </w:pPr>
    </w:p>
    <w:p w14:paraId="1DDD1503" w14:textId="77777777" w:rsidR="008B497E" w:rsidRPr="00E96E53" w:rsidRDefault="00361856" w:rsidP="008B497E">
      <w:pPr>
        <w:pStyle w:val="MessageHeader"/>
        <w:spacing w:after="0" w:line="240" w:lineRule="auto"/>
        <w:ind w:left="0" w:firstLine="0"/>
        <w:jc w:val="both"/>
      </w:pPr>
      <w:r w:rsidRPr="00E96E53">
        <w:t xml:space="preserve">Further information will be sent to the </w:t>
      </w:r>
      <w:r w:rsidR="006F4EE4" w:rsidRPr="00E96E53">
        <w:t xml:space="preserve">selected </w:t>
      </w:r>
      <w:r w:rsidR="00223062" w:rsidRPr="00E96E53">
        <w:t>vendor</w:t>
      </w:r>
      <w:r w:rsidRPr="00E96E53">
        <w:t>/firm</w:t>
      </w:r>
      <w:r w:rsidR="00223062" w:rsidRPr="00E96E53">
        <w:t xml:space="preserve"> </w:t>
      </w:r>
      <w:r w:rsidRPr="00E96E53">
        <w:t xml:space="preserve">named above after the protest period.  The selected vendor/firm </w:t>
      </w:r>
      <w:r w:rsidR="00223062" w:rsidRPr="00E96E53">
        <w:t>is</w:t>
      </w:r>
      <w:r w:rsidR="008B497E" w:rsidRPr="00E96E53">
        <w:t xml:space="preserve"> instructed not to begin work, purchase materials, or enter into subcontracts relating to the project until the contract</w:t>
      </w:r>
      <w:r w:rsidR="006F4EE4" w:rsidRPr="00E96E53">
        <w:t xml:space="preserve"> is fully executed with </w:t>
      </w:r>
      <w:r w:rsidRPr="00E96E53">
        <w:t>SHA.</w:t>
      </w:r>
    </w:p>
    <w:p w14:paraId="45FB0818" w14:textId="77777777" w:rsidR="008B497E" w:rsidRPr="00E96E53" w:rsidRDefault="008B497E" w:rsidP="008B497E">
      <w:pPr>
        <w:pStyle w:val="MessageHeader"/>
        <w:spacing w:after="0" w:line="240" w:lineRule="auto"/>
        <w:ind w:left="0" w:firstLine="0"/>
        <w:jc w:val="both"/>
      </w:pPr>
    </w:p>
    <w:p w14:paraId="4CCCD71C" w14:textId="77777777" w:rsidR="008B497E" w:rsidRPr="00E96E53" w:rsidRDefault="008B497E" w:rsidP="008B497E">
      <w:pPr>
        <w:pStyle w:val="MessageHeader"/>
        <w:spacing w:after="0" w:line="240" w:lineRule="auto"/>
        <w:ind w:left="0" w:firstLine="0"/>
        <w:jc w:val="both"/>
      </w:pPr>
      <w:r w:rsidRPr="00E96E53">
        <w:t xml:space="preserve">We appreciate your interest in doing business with </w:t>
      </w:r>
      <w:r w:rsidR="00223062" w:rsidRPr="00E96E53">
        <w:t xml:space="preserve">us. </w:t>
      </w:r>
      <w:r w:rsidRPr="00E96E53">
        <w:t xml:space="preserve">  </w:t>
      </w:r>
    </w:p>
    <w:p w14:paraId="049F31CB" w14:textId="77777777" w:rsidR="008B497E" w:rsidRPr="00E96E53" w:rsidRDefault="008B497E" w:rsidP="008B497E">
      <w:pPr>
        <w:pStyle w:val="MessageHeader"/>
        <w:spacing w:after="0" w:line="240" w:lineRule="auto"/>
        <w:ind w:left="0" w:firstLine="0"/>
        <w:jc w:val="both"/>
      </w:pPr>
    </w:p>
    <w:p w14:paraId="5CF11C59" w14:textId="77777777" w:rsidR="00ED68C8" w:rsidRPr="00E96E53" w:rsidRDefault="00ED68C8" w:rsidP="00ED68C8">
      <w:pPr>
        <w:tabs>
          <w:tab w:val="left" w:pos="4500"/>
        </w:tabs>
        <w:rPr>
          <w:rFonts w:ascii="Arial" w:hAnsi="Arial" w:cs="Arial"/>
        </w:rPr>
      </w:pPr>
      <w:r w:rsidRPr="00E96E53">
        <w:rPr>
          <w:rFonts w:ascii="Arial" w:hAnsi="Arial" w:cs="Arial"/>
        </w:rPr>
        <w:t>Sincerely,</w:t>
      </w:r>
    </w:p>
    <w:p w14:paraId="53128261" w14:textId="509188CD" w:rsidR="00ED68C8" w:rsidRDefault="00ED68C8" w:rsidP="00ED68C8">
      <w:pPr>
        <w:rPr>
          <w:rFonts w:ascii="Arial" w:hAnsi="Arial" w:cs="Arial"/>
        </w:rPr>
      </w:pPr>
    </w:p>
    <w:p w14:paraId="7A3A004D" w14:textId="62D83D16" w:rsidR="00B506F7" w:rsidRPr="00E96E53" w:rsidRDefault="00B506F7" w:rsidP="00ED68C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AC6F21" wp14:editId="0A037911">
            <wp:extent cx="1798320" cy="530829"/>
            <wp:effectExtent l="0" t="0" r="0" b="3175"/>
            <wp:docPr id="1" name="Picture 1" descr="A close-up of som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some text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641" cy="5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38F07" w14:textId="77777777" w:rsidR="005B2D02" w:rsidRDefault="005B2D02" w:rsidP="002E5C71">
      <w:pPr>
        <w:jc w:val="both"/>
        <w:rPr>
          <w:rFonts w:ascii="Arial" w:hAnsi="Arial" w:cs="Arial"/>
          <w:spacing w:val="-5"/>
        </w:rPr>
      </w:pPr>
    </w:p>
    <w:p w14:paraId="0F29F93A" w14:textId="5ED15EED" w:rsidR="002E5C71" w:rsidRPr="00E96E53" w:rsidRDefault="00E96E53" w:rsidP="002E5C71">
      <w:pPr>
        <w:jc w:val="both"/>
        <w:rPr>
          <w:rFonts w:ascii="Arial" w:hAnsi="Arial" w:cs="Arial"/>
          <w:spacing w:val="-5"/>
        </w:rPr>
      </w:pPr>
      <w:r w:rsidRPr="00E96E53">
        <w:rPr>
          <w:rFonts w:ascii="Arial" w:hAnsi="Arial" w:cs="Arial"/>
          <w:spacing w:val="-5"/>
        </w:rPr>
        <w:t>Rodrick C. Brandon</w:t>
      </w:r>
    </w:p>
    <w:p w14:paraId="736C5C5C" w14:textId="77777777" w:rsidR="002E5C71" w:rsidRPr="00E96E53" w:rsidRDefault="002E5C71" w:rsidP="002E5C71">
      <w:pPr>
        <w:jc w:val="both"/>
        <w:rPr>
          <w:rFonts w:ascii="Arial" w:hAnsi="Arial" w:cs="Arial"/>
          <w:spacing w:val="-5"/>
        </w:rPr>
      </w:pPr>
      <w:r w:rsidRPr="00E96E53">
        <w:rPr>
          <w:rFonts w:ascii="Arial" w:hAnsi="Arial" w:cs="Arial"/>
          <w:spacing w:val="-5"/>
        </w:rPr>
        <w:t>Executive Director</w:t>
      </w:r>
    </w:p>
    <w:p w14:paraId="62486C05" w14:textId="77777777" w:rsidR="00ED68C8" w:rsidRPr="00E96E53" w:rsidRDefault="00ED68C8" w:rsidP="00ED68C8">
      <w:pPr>
        <w:tabs>
          <w:tab w:val="left" w:pos="4500"/>
        </w:tabs>
        <w:rPr>
          <w:rFonts w:ascii="Arial" w:hAnsi="Arial" w:cs="Arial"/>
        </w:rPr>
      </w:pPr>
    </w:p>
    <w:p w14:paraId="7E8DC1CC" w14:textId="6068A054" w:rsidR="002E5C71" w:rsidRPr="00E96E53" w:rsidRDefault="005B2D02" w:rsidP="002E5C71">
      <w:pPr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c</w:t>
      </w:r>
      <w:r w:rsidR="002E5C71" w:rsidRPr="00E96E53">
        <w:rPr>
          <w:rFonts w:ascii="Arial" w:hAnsi="Arial" w:cs="Arial"/>
          <w:spacing w:val="-5"/>
        </w:rPr>
        <w:t>c:</w:t>
      </w:r>
      <w:r w:rsidR="002E5C71" w:rsidRPr="00E96E53"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>Don Tucker</w:t>
      </w:r>
      <w:r w:rsidR="002E5C71" w:rsidRPr="00E96E53">
        <w:rPr>
          <w:rFonts w:ascii="Arial" w:hAnsi="Arial" w:cs="Arial"/>
          <w:spacing w:val="-5"/>
        </w:rPr>
        <w:t>, Senior Contract Administrator</w:t>
      </w:r>
    </w:p>
    <w:p w14:paraId="3E9C71FD" w14:textId="1F4AB107" w:rsidR="002708A5" w:rsidRPr="00E96E53" w:rsidRDefault="002E5C71" w:rsidP="00AE59FE">
      <w:pPr>
        <w:jc w:val="both"/>
        <w:rPr>
          <w:rFonts w:ascii="Arial" w:hAnsi="Arial" w:cs="Arial"/>
          <w:spacing w:val="-5"/>
        </w:rPr>
      </w:pPr>
      <w:r w:rsidRPr="00E96E53">
        <w:rPr>
          <w:rFonts w:ascii="Arial" w:hAnsi="Arial" w:cs="Arial"/>
          <w:spacing w:val="-5"/>
        </w:rPr>
        <w:tab/>
      </w:r>
      <w:r w:rsidR="005B2D02">
        <w:rPr>
          <w:rFonts w:ascii="Arial" w:hAnsi="Arial" w:cs="Arial"/>
          <w:spacing w:val="-5"/>
        </w:rPr>
        <w:t>Jennifer Song</w:t>
      </w:r>
      <w:r w:rsidRPr="00E96E53">
        <w:rPr>
          <w:rFonts w:ascii="Arial" w:hAnsi="Arial" w:cs="Arial"/>
          <w:spacing w:val="-5"/>
        </w:rPr>
        <w:t>, Project Manager</w:t>
      </w:r>
    </w:p>
    <w:sectPr w:rsidR="002708A5" w:rsidRPr="00E96E53" w:rsidSect="00C07F98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C75A" w14:textId="77777777" w:rsidR="004F3177" w:rsidRDefault="004F3177" w:rsidP="003F0316">
      <w:r>
        <w:separator/>
      </w:r>
    </w:p>
  </w:endnote>
  <w:endnote w:type="continuationSeparator" w:id="0">
    <w:p w14:paraId="0A85319A" w14:textId="77777777" w:rsidR="004F3177" w:rsidRDefault="004F3177" w:rsidP="003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6129" w14:textId="0C1B5641" w:rsidR="00526CDB" w:rsidRPr="003F0316" w:rsidRDefault="001D5DE9" w:rsidP="003F0316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LastRevised 0</w:t>
    </w:r>
    <w:r w:rsidR="00E96E53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-</w:t>
    </w:r>
    <w:r w:rsidR="00E96E53">
      <w:rPr>
        <w:rFonts w:ascii="Arial" w:hAnsi="Arial" w:cs="Arial"/>
        <w:sz w:val="20"/>
      </w:rPr>
      <w:t>11</w:t>
    </w:r>
    <w:r w:rsidR="00526CDB" w:rsidRPr="003F0316">
      <w:rPr>
        <w:rFonts w:ascii="Arial" w:hAnsi="Arial" w:cs="Arial"/>
        <w:sz w:val="20"/>
      </w:rPr>
      <w:t>-</w:t>
    </w:r>
    <w:r w:rsidR="00E96E53">
      <w:rPr>
        <w:rFonts w:ascii="Arial" w:hAnsi="Arial" w:cs="Arial"/>
        <w:sz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C3D7" w14:textId="77777777" w:rsidR="004F3177" w:rsidRDefault="004F3177" w:rsidP="003F0316">
      <w:r>
        <w:separator/>
      </w:r>
    </w:p>
  </w:footnote>
  <w:footnote w:type="continuationSeparator" w:id="0">
    <w:p w14:paraId="56E029CC" w14:textId="77777777" w:rsidR="004F3177" w:rsidRDefault="004F3177" w:rsidP="003F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1574E"/>
    <w:multiLevelType w:val="hybridMultilevel"/>
    <w:tmpl w:val="AD82E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1A406E"/>
    <w:multiLevelType w:val="hybridMultilevel"/>
    <w:tmpl w:val="ECAA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50D30"/>
    <w:multiLevelType w:val="hybridMultilevel"/>
    <w:tmpl w:val="3C6C5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2775">
    <w:abstractNumId w:val="2"/>
  </w:num>
  <w:num w:numId="2" w16cid:durableId="1263300776">
    <w:abstractNumId w:val="1"/>
  </w:num>
  <w:num w:numId="3" w16cid:durableId="6650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06"/>
    <w:rsid w:val="00063024"/>
    <w:rsid w:val="000B2478"/>
    <w:rsid w:val="000F121B"/>
    <w:rsid w:val="00154A79"/>
    <w:rsid w:val="00176A2C"/>
    <w:rsid w:val="001A0AC7"/>
    <w:rsid w:val="001B04E7"/>
    <w:rsid w:val="001D5DE9"/>
    <w:rsid w:val="00223062"/>
    <w:rsid w:val="002451F4"/>
    <w:rsid w:val="00245945"/>
    <w:rsid w:val="00247098"/>
    <w:rsid w:val="00260BA1"/>
    <w:rsid w:val="002708A5"/>
    <w:rsid w:val="002E5C71"/>
    <w:rsid w:val="0030528D"/>
    <w:rsid w:val="00361856"/>
    <w:rsid w:val="003B29B2"/>
    <w:rsid w:val="003F0316"/>
    <w:rsid w:val="003F25EE"/>
    <w:rsid w:val="004F3177"/>
    <w:rsid w:val="00526CDB"/>
    <w:rsid w:val="00541C08"/>
    <w:rsid w:val="00557401"/>
    <w:rsid w:val="005B2D02"/>
    <w:rsid w:val="005B7EF5"/>
    <w:rsid w:val="005C1174"/>
    <w:rsid w:val="005E108E"/>
    <w:rsid w:val="00605ABF"/>
    <w:rsid w:val="00632789"/>
    <w:rsid w:val="006F4EE4"/>
    <w:rsid w:val="00754581"/>
    <w:rsid w:val="00791BB1"/>
    <w:rsid w:val="008B497E"/>
    <w:rsid w:val="008D1C6A"/>
    <w:rsid w:val="00933535"/>
    <w:rsid w:val="00976325"/>
    <w:rsid w:val="00990DBA"/>
    <w:rsid w:val="00A12C2C"/>
    <w:rsid w:val="00A3595C"/>
    <w:rsid w:val="00A82682"/>
    <w:rsid w:val="00AE59FE"/>
    <w:rsid w:val="00B05F0B"/>
    <w:rsid w:val="00B3068F"/>
    <w:rsid w:val="00B506F7"/>
    <w:rsid w:val="00B6435A"/>
    <w:rsid w:val="00B943A0"/>
    <w:rsid w:val="00BA5BB1"/>
    <w:rsid w:val="00BC0F58"/>
    <w:rsid w:val="00BC69DF"/>
    <w:rsid w:val="00BD566D"/>
    <w:rsid w:val="00C07E8F"/>
    <w:rsid w:val="00C07F98"/>
    <w:rsid w:val="00C651DB"/>
    <w:rsid w:val="00CA530A"/>
    <w:rsid w:val="00CC07DC"/>
    <w:rsid w:val="00CE5176"/>
    <w:rsid w:val="00CE7C35"/>
    <w:rsid w:val="00D279B4"/>
    <w:rsid w:val="00D33FF1"/>
    <w:rsid w:val="00DD70EC"/>
    <w:rsid w:val="00E70C5D"/>
    <w:rsid w:val="00E90795"/>
    <w:rsid w:val="00E96E53"/>
    <w:rsid w:val="00ED5506"/>
    <w:rsid w:val="00ED68C8"/>
    <w:rsid w:val="00F214FD"/>
    <w:rsid w:val="00F52EC9"/>
    <w:rsid w:val="00FE000F"/>
    <w:rsid w:val="7D0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76FE"/>
  <w15:docId w15:val="{D3062DCD-FC94-4CE8-B700-B2C1EEBC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5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68C8"/>
    <w:pPr>
      <w:keepNext/>
      <w:tabs>
        <w:tab w:val="left" w:pos="4500"/>
      </w:tabs>
      <w:spacing w:line="360" w:lineRule="auto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ED55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06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06"/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C35"/>
    <w:pPr>
      <w:ind w:left="720"/>
      <w:contextualSpacing/>
    </w:pPr>
  </w:style>
  <w:style w:type="paragraph" w:styleId="MessageHeader">
    <w:name w:val="Message Header"/>
    <w:basedOn w:val="BodyText"/>
    <w:link w:val="MessageHeaderChar"/>
    <w:rsid w:val="008B497E"/>
    <w:pPr>
      <w:keepLines/>
      <w:spacing w:line="180" w:lineRule="atLeast"/>
      <w:ind w:left="1555" w:hanging="720"/>
    </w:pPr>
    <w:rPr>
      <w:rFonts w:ascii="Arial" w:hAnsi="Arial" w:cs="Arial"/>
      <w:spacing w:val="-5"/>
    </w:rPr>
  </w:style>
  <w:style w:type="character" w:customStyle="1" w:styleId="MessageHeaderChar">
    <w:name w:val="Message Header Char"/>
    <w:basedOn w:val="DefaultParagraphFont"/>
    <w:link w:val="MessageHeader"/>
    <w:rsid w:val="008B497E"/>
    <w:rPr>
      <w:rFonts w:ascii="Arial" w:eastAsia="Times New Roman" w:hAnsi="Arial" w:cs="Arial"/>
      <w:spacing w:val="-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49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97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D68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68C8"/>
    <w:rPr>
      <w:rFonts w:ascii="Times New Roman" w:eastAsia="Times New Roman" w:hAnsi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D68C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Heading1Char">
    <w:name w:val="Heading 1 Char"/>
    <w:basedOn w:val="DefaultParagraphFont"/>
    <w:link w:val="Heading1"/>
    <w:rsid w:val="00ED68C8"/>
    <w:rPr>
      <w:rFonts w:ascii="Times New Roman" w:eastAsia="Times New Roman" w:hAnsi="Times New Roman"/>
      <w:sz w:val="24"/>
    </w:rPr>
  </w:style>
  <w:style w:type="character" w:styleId="Hyperlink">
    <w:name w:val="Hyperlink"/>
    <w:unhideWhenUsed/>
    <w:rsid w:val="0022306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0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16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6E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n.tucker@seattlehousin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attlehousing.org/do-business-with-us/solicit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Color xmlns="0297b9fd-09f4-48f4-af3d-6c0cf9c3b812" xsi:nil="true"/>
    <Category xmlns="0297b9fd-09f4-48f4-af3d-6c0cf9c3b812">Purchasing</Category>
    <Department xmlns="0297b9fd-09f4-48f4-af3d-6c0cf9c3b812">F&amp;A</Department>
    <Sub_x002d_category xmlns="0297b9fd-09f4-48f4-af3d-6c0cf9c3b812" xsi:nil="true"/>
    <Form_x0020_Number xmlns="0297b9fd-09f4-48f4-af3d-6c0cf9c3b8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D893446767241B014B4EEB92E6841" ma:contentTypeVersion="917" ma:contentTypeDescription="Create a new document." ma:contentTypeScope="" ma:versionID="581e3b3e8a162900182565d17dd50bb8">
  <xsd:schema xmlns:xsd="http://www.w3.org/2001/XMLSchema" xmlns:xs="http://www.w3.org/2001/XMLSchema" xmlns:p="http://schemas.microsoft.com/office/2006/metadata/properties" xmlns:ns2="0297b9fd-09f4-48f4-af3d-6c0cf9c3b812" xmlns:ns3="8abd758e-3bfe-4f5f-95ae-bcd60c09f201" targetNamespace="http://schemas.microsoft.com/office/2006/metadata/properties" ma:root="true" ma:fieldsID="463b405abed71aaa6a667e605d15097a" ns2:_="" ns3:_="">
    <xsd:import namespace="0297b9fd-09f4-48f4-af3d-6c0cf9c3b812"/>
    <xsd:import namespace="8abd758e-3bfe-4f5f-95ae-bcd60c09f201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Category" minOccurs="0"/>
                <xsd:element ref="ns2:Sub_x002d_category" minOccurs="0"/>
                <xsd:element ref="ns2:Form_x0020_Number" minOccurs="0"/>
                <xsd:element ref="ns2:Form_x0020_Color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7b9fd-09f4-48f4-af3d-6c0cf9c3b812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default="F&amp;A" ma:format="Dropdown" ma:internalName="Department">
      <xsd:simpleType>
        <xsd:restriction base="dms:Choice">
          <xsd:enumeration value="HR"/>
          <xsd:enumeration value="F&amp;A"/>
          <xsd:enumeration value="HOPS"/>
          <xsd:enumeration value="IT"/>
        </xsd:restriction>
      </xsd:simpleType>
    </xsd:element>
    <xsd:element name="Category" ma:index="3" nillable="true" ma:displayName="Category" ma:format="Dropdown" ma:internalName="Category">
      <xsd:simpleType>
        <xsd:restriction base="dms:Choice">
          <xsd:enumeration value="Accounts Payable"/>
          <xsd:enumeration value="Accounts Receivable"/>
          <xsd:enumeration value="General Finance"/>
          <xsd:enumeration value="Housing Ops"/>
          <xsd:enumeration value="Payroll"/>
          <xsd:enumeration value="Purchasing"/>
          <xsd:enumeration value="Travel"/>
          <xsd:enumeration value="N/A"/>
        </xsd:restriction>
      </xsd:simpleType>
    </xsd:element>
    <xsd:element name="Sub_x002d_category" ma:index="4" nillable="true" ma:displayName="Sub-category" ma:format="Dropdown" ma:internalName="Sub_x002d_category">
      <xsd:simpleType>
        <xsd:restriction base="dms:Choice">
          <xsd:enumeration value="Accounts Payable"/>
          <xsd:enumeration value="Accounts Receivable"/>
          <xsd:enumeration value="Construction Contracts"/>
          <xsd:enumeration value="Consultant Contracts"/>
          <xsd:enumeration value="Fixed Assets"/>
          <xsd:enumeration value="Goods &amp; Supplies"/>
          <xsd:enumeration value="Payroll"/>
          <xsd:enumeration value="Risk Management"/>
          <xsd:enumeration value="Treasury"/>
          <xsd:enumeration value="Travel"/>
          <xsd:enumeration value="N/A"/>
        </xsd:restriction>
      </xsd:simpleType>
    </xsd:element>
    <xsd:element name="Form_x0020_Number" ma:index="5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Form_x0020_Color" ma:index="6" nillable="true" ma:displayName="Form Color" ma:format="Dropdown" ma:internalName="Form_x0020_Color">
      <xsd:simpleType>
        <xsd:restriction base="dms:Choice">
          <xsd:enumeration value="Blue"/>
          <xsd:enumeration value="Goldenrod"/>
          <xsd:enumeration value="Lime Green"/>
          <xsd:enumeration value="Purple"/>
          <xsd:enumeration value="Salmo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d758e-3bfe-4f5f-95ae-bcd60c09f20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76E70F3-00D4-4995-83F4-5E0DF8972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C745E-E8C8-49EC-8DB3-383B6B5E9B70}">
  <ds:schemaRefs>
    <ds:schemaRef ds:uri="http://schemas.microsoft.com/office/2006/metadata/properties"/>
    <ds:schemaRef ds:uri="http://schemas.microsoft.com/office/infopath/2007/PartnerControls"/>
    <ds:schemaRef ds:uri="0297b9fd-09f4-48f4-af3d-6c0cf9c3b812"/>
  </ds:schemaRefs>
</ds:datastoreItem>
</file>

<file path=customXml/itemProps3.xml><?xml version="1.0" encoding="utf-8"?>
<ds:datastoreItem xmlns:ds="http://schemas.openxmlformats.org/officeDocument/2006/customXml" ds:itemID="{5D4F38BF-2770-4AC6-A89B-D66359BA6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7b9fd-09f4-48f4-af3d-6c0cf9c3b812"/>
    <ds:schemaRef ds:uri="8abd758e-3bfe-4f5f-95ae-bcd60c09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D2C49-A56E-4FDF-A552-992074CDBA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Title</vt:lpstr>
    </vt:vector>
  </TitlesOfParts>
  <Company>State of Wisconsin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Title</dc:title>
  <dc:creator>Nguyen, Anh</dc:creator>
  <cp:lastModifiedBy>Armstrong, Patti</cp:lastModifiedBy>
  <cp:revision>2</cp:revision>
  <cp:lastPrinted>2018-09-20T20:35:00Z</cp:lastPrinted>
  <dcterms:created xsi:type="dcterms:W3CDTF">2022-12-29T21:10:00Z</dcterms:created>
  <dcterms:modified xsi:type="dcterms:W3CDTF">2022-12-29T21:10:00Z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0x0101000B8D893446767241B014B4EEB92E6841</vt:lpwstr>
  </property>
  <property fmtid="{D5CDD505-2E9C-101B-9397-08002B2CF9AE}" pid="3" name="Order">
    <vt:r8>100</vt:r8>
  </property>
</Properties>
</file>